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CB" w:rsidRDefault="00186EBA" w:rsidP="00186E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KOMINÁRI- ČIER</w:t>
      </w:r>
      <w:r w:rsidR="00FC5BCB" w:rsidRPr="00186EBA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NI CHLAPI</w:t>
      </w:r>
    </w:p>
    <w:p w:rsidR="00186EBA" w:rsidRDefault="00186EBA" w:rsidP="00186E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Čítanie s porozumením</w:t>
      </w:r>
    </w:p>
    <w:p w:rsidR="00186EBA" w:rsidRDefault="00186EBA" w:rsidP="00186E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</w:p>
    <w:p w:rsidR="00186EBA" w:rsidRDefault="00186EBA" w:rsidP="00186E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Prečítaj si otázku a zakrúžkuj správnu odpoveď. </w:t>
      </w:r>
    </w:p>
    <w:p w:rsidR="00186EBA" w:rsidRPr="00186EBA" w:rsidRDefault="00186EBA" w:rsidP="00186E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</w:p>
    <w:p w:rsid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</w:pP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č.1: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Aký bol vždy kominár?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20.25pt;height:18pt" o:ole="">
            <v:imagedata r:id="rId4" o:title=""/>
          </v:shape>
          <w:control r:id="rId5" w:name="DefaultOcxName" w:shapeid="_x0000_i1221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lenivý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218" type="#_x0000_t75" style="width:20.25pt;height:18pt" o:ole="">
            <v:imagedata r:id="rId6" o:title=""/>
          </v:shape>
          <w:control r:id="rId7" w:name="DefaultOcxName1" w:shapeid="_x0000_i1218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statočný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39" type="#_x0000_t75" style="width:20.25pt;height:18pt" o:ole="">
            <v:imagedata r:id="rId6" o:title=""/>
          </v:shape>
          <w:control r:id="rId8" w:name="DefaultOcxName2" w:shapeid="_x0000_i1139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usmiaty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č.2: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Kedy mal kominár voľno?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38" type="#_x0000_t75" style="width:20.25pt;height:18pt" o:ole="">
            <v:imagedata r:id="rId6" o:title=""/>
          </v:shape>
          <w:control r:id="rId9" w:name="DefaultOcxName3" w:shapeid="_x0000_i1138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v sobotu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37" type="#_x0000_t75" style="width:20.25pt;height:18pt" o:ole="">
            <v:imagedata r:id="rId6" o:title=""/>
          </v:shape>
          <w:control r:id="rId10" w:name="DefaultOcxName4" w:shapeid="_x0000_i1137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v piatok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36" type="#_x0000_t75" style="width:20.25pt;height:18pt" o:ole="">
            <v:imagedata r:id="rId6" o:title=""/>
          </v:shape>
          <w:control r:id="rId11" w:name="DefaultOcxName5" w:shapeid="_x0000_i1136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v nedeľu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č.3: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Vinšovník je človek, ktorý...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35" type="#_x0000_t75" style="width:20.25pt;height:18pt" o:ole="">
            <v:imagedata r:id="rId6" o:title=""/>
          </v:shape>
          <w:control r:id="rId12" w:name="DefaultOcxName6" w:shapeid="_x0000_i1135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niekomu niečo predpovedá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34" type="#_x0000_t75" style="width:20.25pt;height:18pt" o:ole="">
            <v:imagedata r:id="rId6" o:title=""/>
          </v:shape>
          <w:control r:id="rId13" w:name="DefaultOcxName7" w:shapeid="_x0000_i1134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niekomu niečo dobré želá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33" type="#_x0000_t75" style="width:20.25pt;height:18pt" o:ole="">
            <v:imagedata r:id="rId6" o:title=""/>
          </v:shape>
          <w:control r:id="rId14" w:name="DefaultOcxName8" w:shapeid="_x0000_i1133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niekomu robí zle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č.4: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Remeslo, ktoré vykonávajú kominári sa volá....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32" type="#_x0000_t75" style="width:20.25pt;height:18pt" o:ole="">
            <v:imagedata r:id="rId6" o:title=""/>
          </v:shape>
          <w:control r:id="rId15" w:name="DefaultOcxName9" w:shapeid="_x0000_i1132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kamenárstvo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31" type="#_x0000_t75" style="width:20.25pt;height:18pt" o:ole="">
            <v:imagedata r:id="rId6" o:title=""/>
          </v:shape>
          <w:control r:id="rId16" w:name="DefaultOcxName10" w:shapeid="_x0000_i1131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kominárstvo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30" type="#_x0000_t75" style="width:20.25pt;height:18pt" o:ole="">
            <v:imagedata r:id="rId6" o:title=""/>
          </v:shape>
          <w:control r:id="rId17" w:name="DefaultOcxName11" w:shapeid="_x0000_i1130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klampiarstvo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č.5: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Čo vyrábajú kominári?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29" type="#_x0000_t75" style="width:20.25pt;height:18pt" o:ole="">
            <v:imagedata r:id="rId6" o:title=""/>
          </v:shape>
          <w:control r:id="rId18" w:name="DefaultOcxName12" w:shapeid="_x0000_i1129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oheň a dym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28" type="#_x0000_t75" style="width:20.25pt;height:18pt" o:ole="">
            <v:imagedata r:id="rId6" o:title=""/>
          </v:shape>
          <w:control r:id="rId19" w:name="DefaultOcxName13" w:shapeid="_x0000_i1128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bezpečnosť a spokojnosť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27" type="#_x0000_t75" style="width:20.25pt;height:18pt" o:ole="">
            <v:imagedata r:id="rId6" o:title=""/>
          </v:shape>
          <w:control r:id="rId20" w:name="DefaultOcxName14" w:shapeid="_x0000_i1127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komíny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č.6: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Povier bolo veľa. V texte sa hovorí o povere....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26" type="#_x0000_t75" style="width:20.25pt;height:18pt" o:ole="">
            <v:imagedata r:id="rId6" o:title=""/>
          </v:shape>
          <w:control r:id="rId21" w:name="DefaultOcxName15" w:shapeid="_x0000_i1126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o kominároch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25" type="#_x0000_t75" style="width:20.25pt;height:18pt" o:ole="">
            <v:imagedata r:id="rId6" o:title=""/>
          </v:shape>
          <w:control r:id="rId22" w:name="DefaultOcxName16" w:shapeid="_x0000_i1125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o hasičoch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24" type="#_x0000_t75" style="width:20.25pt;height:18pt" o:ole="">
            <v:imagedata r:id="rId6" o:title=""/>
          </v:shape>
          <w:control r:id="rId23" w:name="DefaultOcxName17" w:shapeid="_x0000_i1124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o komínoch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č.7: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S veľkým písmenom sa píše Nový rok preto, lebo...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23" type="#_x0000_t75" style="width:20.25pt;height:18pt" o:ole="">
            <v:imagedata r:id="rId6" o:title=""/>
          </v:shape>
          <w:control r:id="rId24" w:name="DefaultOcxName18" w:shapeid="_x0000_i1123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je to len jeden deň v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roku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je to názov sviatku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22" type="#_x0000_t75" style="width:20.25pt;height:18pt" o:ole="">
            <v:imagedata r:id="rId6" o:title=""/>
          </v:shape>
          <w:control r:id="rId25" w:name="DefaultOcxName19" w:shapeid="_x0000_i1122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sú to len dva dni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21" type="#_x0000_t75" style="width:20.25pt;height:18pt" o:ole="">
            <v:imagedata r:id="rId6" o:title=""/>
          </v:shape>
          <w:control r:id="rId26" w:name="DefaultOcxName20" w:shapeid="_x0000_i1121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je to celý rok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lastRenderedPageBreak/>
        <w:t>Otázka č.8: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Pri požiari sa zničí majetok, zahynie veľa ľudí i dobytok, preto hovoríme, že požiar je......</w:t>
      </w:r>
    </w:p>
    <w:p w:rsid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20" type="#_x0000_t75" style="width:20.25pt;height:18pt" o:ole="">
            <v:imagedata r:id="rId6" o:title=""/>
          </v:shape>
          <w:control r:id="rId27" w:name="DefaultOcxName21" w:shapeid="_x0000_i1120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a) </w:t>
      </w:r>
      <w:proofErr w:type="spellStart"/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záhudný</w:t>
      </w:r>
      <w:proofErr w:type="spellEnd"/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19" type="#_x0000_t75" style="width:20.25pt;height:18pt" o:ole="">
            <v:imagedata r:id="rId6" o:title=""/>
          </v:shape>
          <w:control r:id="rId28" w:name="DefaultOcxName22" w:shapeid="_x0000_i1119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b) </w:t>
      </w:r>
      <w:proofErr w:type="spellStart"/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záhubný</w:t>
      </w:r>
      <w:proofErr w:type="spellEnd"/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18" type="#_x0000_t75" style="width:20.25pt;height:18pt" o:ole="">
            <v:imagedata r:id="rId6" o:title=""/>
          </v:shape>
          <w:control r:id="rId29" w:name="DefaultOcxName23" w:shapeid="_x0000_i1118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c) </w:t>
      </w:r>
      <w:proofErr w:type="spellStart"/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zábuhný</w:t>
      </w:r>
      <w:proofErr w:type="spellEnd"/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č.9: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Povera ...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17" type="#_x0000_t75" style="width:20.25pt;height:18pt" o:ole="">
            <v:imagedata r:id="rId6" o:title=""/>
          </v:shape>
          <w:control r:id="rId30" w:name="DefaultOcxName24" w:shapeid="_x0000_i1117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je slovo bez významu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16" type="#_x0000_t75" style="width:20.25pt;height:18pt" o:ole="">
            <v:imagedata r:id="rId6" o:title=""/>
          </v:shape>
          <w:control r:id="rId31" w:name="DefaultOcxName25" w:shapeid="_x0000_i1116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je viera v nezvyčajné javy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15" type="#_x0000_t75" style="width:20.25pt;height:18pt" o:ole="">
            <v:imagedata r:id="rId6" o:title=""/>
          </v:shape>
          <w:control r:id="rId32" w:name="DefaultOcxName26" w:shapeid="_x0000_i1115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znamená nevera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č.10: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Pred čím chráni kominár ľudí?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14" type="#_x0000_t75" style="width:20.25pt;height:18pt" o:ole="">
            <v:imagedata r:id="rId6" o:title=""/>
          </v:shape>
          <w:control r:id="rId33" w:name="DefaultOcxName27" w:shapeid="_x0000_i1114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pred spadnutím do komína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13" type="#_x0000_t75" style="width:20.25pt;height:18pt" o:ole="">
            <v:imagedata r:id="rId6" o:title=""/>
          </v:shape>
          <w:control r:id="rId34" w:name="DefaultOcxName28" w:shapeid="_x0000_i1113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pred spadnutím zo strechy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12" type="#_x0000_t75" style="width:20.25pt;height:18pt" o:ole="">
            <v:imagedata r:id="rId6" o:title=""/>
          </v:shape>
          <w:control r:id="rId35" w:name="DefaultOcxName29" w:shapeid="_x0000_i1112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pred požiarom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č.11: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Povera hovorí, že keď stretneš kominára, máš chytiť.....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11" type="#_x0000_t75" style="width:20.25pt;height:18pt" o:ole="">
            <v:imagedata r:id="rId6" o:title=""/>
          </v:shape>
          <w:control r:id="rId36" w:name="DefaultOcxName30" w:shapeid="_x0000_i1111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mincu a pokrútiť ňou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10" type="#_x0000_t75" style="width:20.25pt;height:18pt" o:ole="">
            <v:imagedata r:id="rId6" o:title=""/>
          </v:shape>
          <w:control r:id="rId37" w:name="DefaultOcxName31" w:shapeid="_x0000_i1110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guličku a pokrútiť ňou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09" type="#_x0000_t75" style="width:20.25pt;height:18pt" o:ole="">
            <v:imagedata r:id="rId6" o:title=""/>
          </v:shape>
          <w:control r:id="rId38" w:name="DefaultOcxName32" w:shapeid="_x0000_i1109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gombičku a pokrútiť ňou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č.12: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Z čoho môže vzniknúť požiar v komíne?</w:t>
      </w:r>
    </w:p>
    <w:p w:rsidR="00FC5BCB" w:rsidRPr="00FC5BCB" w:rsidRDefault="0054505E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896DD" wp14:editId="1350A961">
                <wp:simplePos x="0" y="0"/>
                <wp:positionH relativeFrom="column">
                  <wp:posOffset>3948429</wp:posOffset>
                </wp:positionH>
                <wp:positionV relativeFrom="paragraph">
                  <wp:posOffset>800099</wp:posOffset>
                </wp:positionV>
                <wp:extent cx="2124075" cy="32670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BCB" w:rsidRDefault="00FC5BCB">
                            <w:r>
                              <w:t xml:space="preserve">   </w:t>
                            </w:r>
                            <w:r w:rsidRPr="00FC5BCB">
                              <w:drawing>
                                <wp:inline distT="0" distB="0" distL="0" distR="0" wp14:anchorId="5A6B441D" wp14:editId="6021059E">
                                  <wp:extent cx="1962150" cy="3130453"/>
                                  <wp:effectExtent l="0" t="0" r="0" b="0"/>
                                  <wp:docPr id="3" name="Obrázok 3" descr="Chimney sweeper stock illustration. Illustration of drawing - 589938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5" descr="Chimney sweeper stock illustration. Illustration of drawing - 589938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13" r="103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8380" cy="3156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896D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10.9pt;margin-top:63pt;width:167.2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" fillcolor="white [3201]" strokeweight=".5pt">
                <v:textbox>
                  <w:txbxContent>
                    <w:p w:rsidR="00FC5BCB" w:rsidRDefault="00FC5BCB">
                      <w:r>
                        <w:t xml:space="preserve">   </w:t>
                      </w:r>
                      <w:r w:rsidRPr="00FC5BCB">
                        <w:drawing>
                          <wp:inline distT="0" distB="0" distL="0" distR="0" wp14:anchorId="5A6B441D" wp14:editId="6021059E">
                            <wp:extent cx="1962150" cy="3130453"/>
                            <wp:effectExtent l="0" t="0" r="0" b="0"/>
                            <wp:docPr id="3" name="Obrázok 3" descr="Chimney sweeper stock illustration. Illustration of drawing - 589938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5" descr="Chimney sweeper stock illustration. Illustration of drawing - 589938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13" r="103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8380" cy="3156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5BCB"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08" type="#_x0000_t75" style="width:20.25pt;height:18pt" o:ole="">
            <v:imagedata r:id="rId6" o:title=""/>
          </v:shape>
          <w:control r:id="rId40" w:name="DefaultOcxName33" w:shapeid="_x0000_i1108"/>
        </w:object>
      </w:r>
      <w:r w:rsidR="00FC5BCB"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FC5BCB"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z dreva</w:t>
      </w:r>
      <w:r w:rsidR="00FC5BCB"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FC5BCB"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07" type="#_x0000_t75" style="width:20.25pt;height:18pt" o:ole="">
            <v:imagedata r:id="rId6" o:title=""/>
          </v:shape>
          <w:control r:id="rId41" w:name="DefaultOcxName34" w:shapeid="_x0000_i1107"/>
        </w:object>
      </w:r>
      <w:r w:rsidR="00FC5BCB"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FC5BCB"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zo sadzí</w:t>
      </w:r>
      <w:r w:rsidR="00FC5BCB"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FC5BCB"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06" type="#_x0000_t75" style="width:20.25pt;height:18pt" o:ole="">
            <v:imagedata r:id="rId6" o:title=""/>
          </v:shape>
          <w:control r:id="rId42" w:name="DefaultOcxName35" w:shapeid="_x0000_i1106"/>
        </w:object>
      </w:r>
      <w:r w:rsidR="00FC5BCB"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z dym</w:t>
      </w:r>
    </w:p>
    <w:p w:rsidR="00FC5BCB" w:rsidRPr="00FC5BCB" w:rsidRDefault="00FC5BCB" w:rsidP="00FC5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Otázka č.13: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Čo je to sadza?</w:t>
      </w:r>
    </w:p>
    <w:p w:rsidR="00FC5BCB" w:rsidRPr="00FC5BCB" w:rsidRDefault="00FC5BCB" w:rsidP="00FC5BCB">
      <w:pPr>
        <w:shd w:val="clear" w:color="auto" w:fill="FFFFFF"/>
        <w:spacing w:before="1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05" type="#_x0000_t75" style="width:20.25pt;height:18pt" o:ole="">
            <v:imagedata r:id="rId6" o:title=""/>
          </v:shape>
          <w:control r:id="rId43" w:name="DefaultOcxName36" w:shapeid="_x0000_i1105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a) čistý uhlík, horľavina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04" type="#_x0000_t75" style="width:20.25pt;height:18pt" o:ole="">
            <v:imagedata r:id="rId6" o:title=""/>
          </v:shape>
          <w:control r:id="rId44" w:name="DefaultOcxName37" w:shapeid="_x0000_i1104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b) čistý lieh, horľavina</w: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103" type="#_x0000_t75" style="width:20.25pt;height:18pt" o:ole="">
            <v:imagedata r:id="rId6" o:title=""/>
          </v:shape>
          <w:control r:id="rId45" w:name="DefaultOcxName38" w:shapeid="_x0000_i1103"/>
        </w:object>
      </w:r>
      <w:r w:rsidRPr="00FC5BC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C5BCB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c) čistý plyn, horľavina</w:t>
      </w:r>
    </w:p>
    <w:p w:rsidR="000B1609" w:rsidRDefault="000B1609">
      <w:bookmarkStart w:id="0" w:name="_GoBack"/>
      <w:bookmarkEnd w:id="0"/>
    </w:p>
    <w:sectPr w:rsidR="000B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B"/>
    <w:rsid w:val="000B1609"/>
    <w:rsid w:val="00186EBA"/>
    <w:rsid w:val="0054505E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67E3"/>
  <w15:chartTrackingRefBased/>
  <w15:docId w15:val="{23404F1C-3BC8-40EC-8F20-E0B63D37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C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2</cp:revision>
  <dcterms:created xsi:type="dcterms:W3CDTF">2021-01-18T14:18:00Z</dcterms:created>
  <dcterms:modified xsi:type="dcterms:W3CDTF">2021-01-18T14:46:00Z</dcterms:modified>
</cp:coreProperties>
</file>