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730" w:type="dxa"/>
        <w:tblLook w:val="04A0" w:firstRow="1" w:lastRow="0" w:firstColumn="1" w:lastColumn="0" w:noHBand="0" w:noVBand="1"/>
      </w:tblPr>
      <w:tblGrid>
        <w:gridCol w:w="2922"/>
        <w:gridCol w:w="2743"/>
        <w:gridCol w:w="3402"/>
        <w:gridCol w:w="3119"/>
        <w:gridCol w:w="3544"/>
      </w:tblGrid>
      <w:tr w:rsidR="00E44265" w:rsidTr="00E44265">
        <w:tc>
          <w:tcPr>
            <w:tcW w:w="2922" w:type="dxa"/>
          </w:tcPr>
          <w:p w:rsidR="00E44265" w:rsidRDefault="00E44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07BD5" w:rsidRPr="0020438F">
              <w:rPr>
                <w:rFonts w:ascii="Times New Roman" w:hAnsi="Times New Roman" w:cs="Times New Roman"/>
              </w:rPr>
              <w:t>UMOWA NA</w:t>
            </w:r>
          </w:p>
          <w:p w:rsidR="00A07BD5" w:rsidRPr="0020438F" w:rsidRDefault="00A07BD5">
            <w:pPr>
              <w:rPr>
                <w:rFonts w:ascii="Times New Roman" w:hAnsi="Times New Roman" w:cs="Times New Roman"/>
              </w:rPr>
            </w:pPr>
            <w:r w:rsidRPr="0020438F">
              <w:rPr>
                <w:rFonts w:ascii="Times New Roman" w:hAnsi="Times New Roman" w:cs="Times New Roman"/>
              </w:rPr>
              <w:t xml:space="preserve"> </w:t>
            </w:r>
            <w:r w:rsidRPr="00E44265">
              <w:rPr>
                <w:rFonts w:ascii="Times New Roman" w:hAnsi="Times New Roman" w:cs="Times New Roman"/>
                <w:b/>
              </w:rPr>
              <w:t>OKRES PRÓBNY</w:t>
            </w:r>
          </w:p>
        </w:tc>
        <w:tc>
          <w:tcPr>
            <w:tcW w:w="2743" w:type="dxa"/>
          </w:tcPr>
          <w:p w:rsidR="00E44265" w:rsidRDefault="00E44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A07BD5">
              <w:rPr>
                <w:rFonts w:ascii="Times New Roman" w:hAnsi="Times New Roman" w:cs="Times New Roman"/>
              </w:rPr>
              <w:t>UMOWA NA</w:t>
            </w:r>
          </w:p>
          <w:p w:rsidR="00A07BD5" w:rsidRPr="0020438F" w:rsidRDefault="00A07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44265">
              <w:rPr>
                <w:rFonts w:ascii="Times New Roman" w:hAnsi="Times New Roman" w:cs="Times New Roman"/>
                <w:b/>
              </w:rPr>
              <w:t>CZAS OKREŚLONY</w:t>
            </w:r>
          </w:p>
        </w:tc>
        <w:tc>
          <w:tcPr>
            <w:tcW w:w="3402" w:type="dxa"/>
          </w:tcPr>
          <w:p w:rsidR="00E44265" w:rsidRDefault="00A07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UMOWA NA </w:t>
            </w:r>
          </w:p>
          <w:p w:rsidR="00A07BD5" w:rsidRPr="0020438F" w:rsidRDefault="00E44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CZAS </w:t>
            </w:r>
            <w:r w:rsidR="00A07BD5" w:rsidRPr="00E44265">
              <w:rPr>
                <w:rFonts w:ascii="Times New Roman" w:hAnsi="Times New Roman" w:cs="Times New Roman"/>
                <w:b/>
              </w:rPr>
              <w:t>NIEOKREŚLONY</w:t>
            </w:r>
          </w:p>
        </w:tc>
        <w:tc>
          <w:tcPr>
            <w:tcW w:w="3119" w:type="dxa"/>
          </w:tcPr>
          <w:p w:rsidR="00E44265" w:rsidRDefault="00A07BD5" w:rsidP="00E44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UMOWA NA</w:t>
            </w:r>
          </w:p>
          <w:p w:rsidR="00A07BD5" w:rsidRPr="0020438F" w:rsidRDefault="00A07BD5" w:rsidP="00E44265">
            <w:pPr>
              <w:jc w:val="center"/>
              <w:rPr>
                <w:rFonts w:ascii="Times New Roman" w:hAnsi="Times New Roman" w:cs="Times New Roman"/>
              </w:rPr>
            </w:pPr>
            <w:r w:rsidRPr="00E44265">
              <w:rPr>
                <w:rFonts w:ascii="Times New Roman" w:hAnsi="Times New Roman" w:cs="Times New Roman"/>
                <w:b/>
              </w:rPr>
              <w:t>ZASTĘPSTWO</w:t>
            </w:r>
          </w:p>
        </w:tc>
        <w:tc>
          <w:tcPr>
            <w:tcW w:w="3544" w:type="dxa"/>
          </w:tcPr>
          <w:p w:rsidR="00E44265" w:rsidRDefault="00A07BD5" w:rsidP="00E44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UMOWA NA CZAS</w:t>
            </w:r>
          </w:p>
          <w:p w:rsidR="00A07BD5" w:rsidRPr="0020438F" w:rsidRDefault="00A07BD5" w:rsidP="00E44265">
            <w:pPr>
              <w:jc w:val="center"/>
              <w:rPr>
                <w:rFonts w:ascii="Times New Roman" w:hAnsi="Times New Roman" w:cs="Times New Roman"/>
              </w:rPr>
            </w:pPr>
            <w:r w:rsidRPr="00E44265">
              <w:rPr>
                <w:rFonts w:ascii="Times New Roman" w:hAnsi="Times New Roman" w:cs="Times New Roman"/>
                <w:b/>
              </w:rPr>
              <w:t>WYKONANIA OKREŚLONEJ PRACY</w:t>
            </w:r>
          </w:p>
        </w:tc>
      </w:tr>
      <w:tr w:rsidR="00E44265" w:rsidTr="00E44265">
        <w:tc>
          <w:tcPr>
            <w:tcW w:w="2922" w:type="dxa"/>
          </w:tcPr>
          <w:p w:rsidR="00A07BD5" w:rsidRDefault="00A07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zawiera się ją na czas nieprzekraczający 3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  <w:r>
              <w:rPr>
                <w:rFonts w:ascii="Times New Roman" w:hAnsi="Times New Roman" w:cs="Times New Roman"/>
              </w:rPr>
              <w:t>, w celu sprawdzenia kwalifikacji pracownika</w:t>
            </w:r>
          </w:p>
          <w:p w:rsidR="00A07BD5" w:rsidRPr="0020438F" w:rsidRDefault="00A07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rozwiązuje się z upływem tego okresu (lub za wypowiedzeniem) art.30</w:t>
            </w:r>
          </w:p>
        </w:tc>
        <w:tc>
          <w:tcPr>
            <w:tcW w:w="2743" w:type="dxa"/>
          </w:tcPr>
          <w:p w:rsidR="00A07BD5" w:rsidRDefault="00A07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łączny okres zatrudnienia nie może przekraczać 33 dni,</w:t>
            </w:r>
          </w:p>
          <w:p w:rsidR="00A07BD5" w:rsidRDefault="00A07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łączna liczba umów nie może przekraczać trzech</w:t>
            </w:r>
          </w:p>
          <w:p w:rsidR="00A07BD5" w:rsidRPr="0020438F" w:rsidRDefault="00A07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jedna z najpopularniejszych umów terminowych</w:t>
            </w:r>
          </w:p>
        </w:tc>
        <w:tc>
          <w:tcPr>
            <w:tcW w:w="3402" w:type="dxa"/>
          </w:tcPr>
          <w:p w:rsidR="00A07BD5" w:rsidRDefault="00A07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najkorzystniejsza forma zatrudnienia dla pracownika</w:t>
            </w:r>
          </w:p>
          <w:p w:rsidR="00A07BD5" w:rsidRPr="0020438F" w:rsidRDefault="00A07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pracodawca wypowiadając umowę musi podać przyczynę</w:t>
            </w:r>
          </w:p>
        </w:tc>
        <w:tc>
          <w:tcPr>
            <w:tcW w:w="3119" w:type="dxa"/>
          </w:tcPr>
          <w:p w:rsidR="00A07BD5" w:rsidRDefault="00A07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zawiera ją pracodawca, który chce zastąpić pracownika w czasie jego usprawiedliwionej nieobecności (np. choroba, urlop macierzyński)</w:t>
            </w:r>
          </w:p>
          <w:p w:rsidR="00A07BD5" w:rsidRDefault="00A07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termin tej umowy może być oznaczony konkretna datą (np. jeśli pracodawca wie, kiedy pracownik wróci do pracy) lub wskazaniem okoliczności (np. powrót danego pracownika do pracy)</w:t>
            </w:r>
          </w:p>
          <w:p w:rsidR="00A07BD5" w:rsidRDefault="00A07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rozwiązuje się z upływem czasu, na jaki została zawarta</w:t>
            </w:r>
          </w:p>
          <w:p w:rsidR="00A07BD5" w:rsidRPr="0020438F" w:rsidRDefault="00A07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wcześniejsze rozwiązanie: na mocy porozumienia stron, bez wypowiedzenia, za 3-dniowym wypowiedzeniem</w:t>
            </w:r>
          </w:p>
        </w:tc>
        <w:tc>
          <w:tcPr>
            <w:tcW w:w="3544" w:type="dxa"/>
          </w:tcPr>
          <w:p w:rsidR="00A07BD5" w:rsidRDefault="00A07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zawiera ją pracodawca, który zatrudniając pracownika nie potrafi określić terminu zakończenia zadania, dla wykonania którego zatrudnił pracownika</w:t>
            </w:r>
          </w:p>
          <w:p w:rsidR="00A07BD5" w:rsidRDefault="00A07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zawiera się ją przy pracach dorywczych, sezonowych, a także w celu wykonania określonego zadania, np. wybudowanie obiektu, zorganizowanie szkolenia</w:t>
            </w:r>
          </w:p>
          <w:p w:rsidR="00A07BD5" w:rsidRDefault="00A07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różni się od pozostałych umów tym, że nie jest możliwe ścisłe określenie terminu jej zakończenia</w:t>
            </w:r>
          </w:p>
          <w:p w:rsidR="00A07BD5" w:rsidRPr="0020438F" w:rsidRDefault="00A07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rozwiązuje się z dniem ukończenia pracy, dla wykonania której została zawarta.</w:t>
            </w:r>
          </w:p>
        </w:tc>
      </w:tr>
      <w:tr w:rsidR="00A07BD5" w:rsidTr="00E44265">
        <w:tc>
          <w:tcPr>
            <w:tcW w:w="2922" w:type="dxa"/>
          </w:tcPr>
          <w:p w:rsidR="00A07BD5" w:rsidRDefault="00A07BD5" w:rsidP="00A65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wypowiedzenia: art.34</w:t>
            </w:r>
          </w:p>
          <w:p w:rsidR="00A07BD5" w:rsidRDefault="00A07BD5" w:rsidP="00A65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3 dni robocze, jeżeli okres próbny nie przekracza 2 tyg.,</w:t>
            </w:r>
          </w:p>
          <w:p w:rsidR="00A07BD5" w:rsidRDefault="00A07BD5" w:rsidP="00A65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 tydzień, jeżeli okres próbny jest dłuższy niż 2 tyg.,</w:t>
            </w:r>
          </w:p>
          <w:p w:rsidR="00A07BD5" w:rsidRPr="0020438F" w:rsidRDefault="00A07BD5" w:rsidP="00A65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 tygodnie, jeżeli okres próbny wynosi 3 m-ce.</w:t>
            </w:r>
          </w:p>
        </w:tc>
        <w:tc>
          <w:tcPr>
            <w:tcW w:w="6145" w:type="dxa"/>
            <w:gridSpan w:val="2"/>
          </w:tcPr>
          <w:p w:rsidR="00A07BD5" w:rsidRDefault="00A07BD5" w:rsidP="00A65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wypowiedzenia uzależniony jest od okresu zatrudnienia (art.36):</w:t>
            </w:r>
          </w:p>
          <w:p w:rsidR="00A07BD5" w:rsidRDefault="00A07BD5" w:rsidP="00A65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A65C18">
              <w:rPr>
                <w:rFonts w:ascii="Times New Roman" w:hAnsi="Times New Roman" w:cs="Times New Roman"/>
              </w:rPr>
              <w:t>2 tygodnie, jeżeli pracownik</w:t>
            </w:r>
            <w:r>
              <w:rPr>
                <w:rFonts w:ascii="Times New Roman" w:hAnsi="Times New Roman" w:cs="Times New Roman"/>
              </w:rPr>
              <w:t xml:space="preserve"> był zatrudniony krócej niż 6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07BD5" w:rsidRDefault="00A07BD5" w:rsidP="00A65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 miesiąc, jeżeli pracownik był zatrudniony co najmniej 6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07BD5" w:rsidRPr="00A65C18" w:rsidRDefault="00A07BD5" w:rsidP="00A65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3 miesiące, jeżeli pracownik był zatrudniony co najmniej 3 lata. </w:t>
            </w:r>
          </w:p>
        </w:tc>
        <w:tc>
          <w:tcPr>
            <w:tcW w:w="3119" w:type="dxa"/>
          </w:tcPr>
          <w:p w:rsidR="00A07BD5" w:rsidRPr="0020438F" w:rsidRDefault="00A07BD5" w:rsidP="00A65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07BD5" w:rsidRPr="0020438F" w:rsidRDefault="00A07BD5" w:rsidP="00A65C1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07BD5" w:rsidTr="00E44265">
        <w:tc>
          <w:tcPr>
            <w:tcW w:w="2922" w:type="dxa"/>
          </w:tcPr>
          <w:p w:rsidR="00A07BD5" w:rsidRPr="0020438F" w:rsidRDefault="00A07BD5" w:rsidP="00A65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5" w:type="dxa"/>
            <w:gridSpan w:val="2"/>
          </w:tcPr>
          <w:p w:rsidR="00A07BD5" w:rsidRDefault="00A07BD5" w:rsidP="00A65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 zwolnienia na poszukiwanie pracy (art.37):</w:t>
            </w:r>
          </w:p>
          <w:p w:rsidR="00A07BD5" w:rsidRDefault="00A07BD5" w:rsidP="00E8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2 dni robocze – w okresie 2 tygodniowego i 1 miesięcznego okresu wypowiedzenia,</w:t>
            </w:r>
          </w:p>
          <w:p w:rsidR="00A07BD5" w:rsidRPr="00E80A90" w:rsidRDefault="00A07BD5" w:rsidP="00E8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3 dni robocze – w okresie 3 miesięcznego okresu wypowiedzenia</w:t>
            </w:r>
          </w:p>
        </w:tc>
        <w:tc>
          <w:tcPr>
            <w:tcW w:w="3119" w:type="dxa"/>
          </w:tcPr>
          <w:p w:rsidR="00A07BD5" w:rsidRPr="0020438F" w:rsidRDefault="00A07BD5" w:rsidP="00A65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07BD5" w:rsidRPr="0020438F" w:rsidRDefault="00A07BD5" w:rsidP="00A65C18">
            <w:pPr>
              <w:rPr>
                <w:rFonts w:ascii="Times New Roman" w:hAnsi="Times New Roman" w:cs="Times New Roman"/>
              </w:rPr>
            </w:pPr>
          </w:p>
        </w:tc>
      </w:tr>
    </w:tbl>
    <w:p w:rsidR="00440C67" w:rsidRDefault="00E44265"/>
    <w:sectPr w:rsidR="00440C67" w:rsidSect="00A07BD5">
      <w:pgSz w:w="16838" w:h="11906" w:orient="landscape"/>
      <w:pgMar w:top="284" w:right="72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66423"/>
    <w:multiLevelType w:val="hybridMultilevel"/>
    <w:tmpl w:val="B32AE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1CFE"/>
    <w:multiLevelType w:val="hybridMultilevel"/>
    <w:tmpl w:val="9588F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B1CB1"/>
    <w:multiLevelType w:val="hybridMultilevel"/>
    <w:tmpl w:val="F6304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FC"/>
    <w:rsid w:val="0020438F"/>
    <w:rsid w:val="002846C1"/>
    <w:rsid w:val="00685B9C"/>
    <w:rsid w:val="00795172"/>
    <w:rsid w:val="008C19BE"/>
    <w:rsid w:val="00954C39"/>
    <w:rsid w:val="009A1419"/>
    <w:rsid w:val="00A07BD5"/>
    <w:rsid w:val="00A65C18"/>
    <w:rsid w:val="00AC5892"/>
    <w:rsid w:val="00BA22FC"/>
    <w:rsid w:val="00C65365"/>
    <w:rsid w:val="00CC4C07"/>
    <w:rsid w:val="00E44265"/>
    <w:rsid w:val="00E80A90"/>
    <w:rsid w:val="00F4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2FA72-57A9-4B6C-9092-E4B0E2B2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5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15</cp:revision>
  <dcterms:created xsi:type="dcterms:W3CDTF">2017-10-25T19:14:00Z</dcterms:created>
  <dcterms:modified xsi:type="dcterms:W3CDTF">2017-11-21T22:08:00Z</dcterms:modified>
</cp:coreProperties>
</file>