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53F" w:rsidRPr="00B86B12" w:rsidRDefault="00B86B12" w:rsidP="00B86B1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86B12">
        <w:rPr>
          <w:rFonts w:ascii="Times New Roman" w:hAnsi="Times New Roman" w:cs="Times New Roman"/>
          <w:b/>
          <w:sz w:val="40"/>
          <w:szCs w:val="40"/>
        </w:rPr>
        <w:t>Technika klasa 4</w:t>
      </w:r>
    </w:p>
    <w:p w:rsidR="00B86B12" w:rsidRPr="00B86B12" w:rsidRDefault="00B86B12" w:rsidP="00B86B1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86B12">
        <w:rPr>
          <w:rFonts w:ascii="Times New Roman" w:hAnsi="Times New Roman" w:cs="Times New Roman"/>
          <w:b/>
          <w:sz w:val="40"/>
          <w:szCs w:val="40"/>
        </w:rPr>
        <w:t>Materiał w ramach 1 godziny lekcyjnej</w:t>
      </w:r>
    </w:p>
    <w:p w:rsidR="00B86B12" w:rsidRDefault="00B86B12" w:rsidP="00B86B1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86B12">
        <w:rPr>
          <w:rFonts w:ascii="Times New Roman" w:hAnsi="Times New Roman" w:cs="Times New Roman"/>
          <w:b/>
          <w:sz w:val="40"/>
          <w:szCs w:val="40"/>
        </w:rPr>
        <w:t>25.03- 01.04.2020</w:t>
      </w:r>
    </w:p>
    <w:p w:rsidR="00B86B12" w:rsidRDefault="00B86B12" w:rsidP="00B86B12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86B12" w:rsidRDefault="00B86B12" w:rsidP="00B86B1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Temat: Rowerem w świat.</w:t>
      </w:r>
    </w:p>
    <w:p w:rsidR="00B86B12" w:rsidRDefault="00B86B12" w:rsidP="00B86B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Tematyka zajęć: rodzaje rowerów; warunki i czynności niezbędne do zdobycia karty rowerowej, elementy techniki jazdy rowerem.</w:t>
      </w:r>
    </w:p>
    <w:p w:rsidR="00B86B12" w:rsidRPr="00B86B12" w:rsidRDefault="00B86B12" w:rsidP="00B86B1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Podręcznik: </w:t>
      </w:r>
      <w:hyperlink r:id="rId5" w:history="1">
        <w:r w:rsidRPr="00B15D89">
          <w:rPr>
            <w:rStyle w:val="Hipercze"/>
            <w:rFonts w:ascii="Times New Roman" w:hAnsi="Times New Roman" w:cs="Times New Roman"/>
            <w:b/>
            <w:sz w:val="24"/>
            <w:szCs w:val="24"/>
          </w:rPr>
          <w:t>http://flipbook.nowaera.pl/dokumenty/Flipbook/Jak-to-dziala-4/#p=28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86B12" w:rsidRPr="00B86B12" w:rsidRDefault="00B86B12" w:rsidP="00B86B1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24"/>
          <w:szCs w:val="24"/>
        </w:rPr>
        <w:t>Zapoznam się z tekstem: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,,Dlaczego warto jeździć rowerem?’’</w:t>
      </w:r>
    </w:p>
    <w:p w:rsidR="00B86B12" w:rsidRPr="00B86B12" w:rsidRDefault="00B86B12" w:rsidP="00B86B1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24"/>
          <w:szCs w:val="24"/>
        </w:rPr>
        <w:t>Wymienię trzy korzyści związane z jazdą na rowerze</w:t>
      </w:r>
    </w:p>
    <w:p w:rsidR="00B86B12" w:rsidRPr="00B86B12" w:rsidRDefault="00B86B12" w:rsidP="00B86B1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24"/>
          <w:szCs w:val="24"/>
        </w:rPr>
        <w:t>Wypiszę w zeszycie rodzaje rowerów z podręcznika s. 29</w:t>
      </w:r>
    </w:p>
    <w:p w:rsidR="00B86B12" w:rsidRDefault="00B86B12" w:rsidP="00B86B12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B86B12" w:rsidRDefault="00B86B12" w:rsidP="00B86B12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B86B12" w:rsidRPr="00B86B12" w:rsidRDefault="00B86B12" w:rsidP="00B86B12">
      <w:pPr>
        <w:pStyle w:val="Akapitzlist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 w:rsidRPr="00B86B12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B86B12" w:rsidRPr="00B86B12" w:rsidRDefault="00B86B12" w:rsidP="00B86B12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86B12" w:rsidRDefault="00B86B12"/>
    <w:sectPr w:rsidR="00B86B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12408D"/>
    <w:multiLevelType w:val="hybridMultilevel"/>
    <w:tmpl w:val="4D38B402"/>
    <w:lvl w:ilvl="0" w:tplc="0ED20C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2DD"/>
    <w:rsid w:val="000A3626"/>
    <w:rsid w:val="009F353F"/>
    <w:rsid w:val="00B86B12"/>
    <w:rsid w:val="00C05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36D0A"/>
  <w15:chartTrackingRefBased/>
  <w15:docId w15:val="{E3C8F621-92ED-4824-B3AE-BB06991C9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6B1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86B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lipbook.nowaera.pl/dokumenty/Flipbook/Jak-to-dziala-4/#p=2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80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SamorowskaStabach</dc:creator>
  <cp:keywords/>
  <dc:description/>
  <cp:lastModifiedBy>Dominika SamorowskaStabach</cp:lastModifiedBy>
  <cp:revision>2</cp:revision>
  <dcterms:created xsi:type="dcterms:W3CDTF">2020-03-25T14:22:00Z</dcterms:created>
  <dcterms:modified xsi:type="dcterms:W3CDTF">2020-03-25T14:32:00Z</dcterms:modified>
</cp:coreProperties>
</file>