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1E29" w:rsidRDefault="00B35FF5">
      <w:pPr>
        <w:rPr>
          <w:rFonts w:ascii="Times New Roman" w:hAnsi="Times New Roman"/>
          <w:bCs/>
          <w:sz w:val="20"/>
          <w:szCs w:val="20"/>
          <w:lang/>
        </w:rPr>
      </w:pPr>
      <w:r>
        <w:t xml:space="preserve">Temat: </w:t>
      </w:r>
      <w:r w:rsidRPr="00F21D81">
        <w:rPr>
          <w:rFonts w:ascii="Times New Roman" w:hAnsi="Times New Roman"/>
          <w:bCs/>
          <w:sz w:val="20"/>
          <w:szCs w:val="20"/>
          <w:lang/>
        </w:rPr>
        <w:t>U źródeł języka polskiego</w:t>
      </w:r>
    </w:p>
    <w:p w:rsidR="00B35FF5" w:rsidRDefault="00B35FF5">
      <w:pPr>
        <w:rPr>
          <w:rFonts w:ascii="Times New Roman" w:hAnsi="Times New Roman"/>
          <w:bCs/>
          <w:sz w:val="20"/>
          <w:szCs w:val="20"/>
          <w:lang/>
        </w:rPr>
      </w:pPr>
      <w:r>
        <w:rPr>
          <w:rFonts w:ascii="Times New Roman" w:hAnsi="Times New Roman"/>
          <w:bCs/>
          <w:sz w:val="20"/>
          <w:szCs w:val="20"/>
          <w:lang/>
        </w:rPr>
        <w:t>Materiały:</w:t>
      </w:r>
    </w:p>
    <w:p w:rsidR="00B35FF5" w:rsidRPr="00F21D81" w:rsidRDefault="00B35FF5" w:rsidP="00B35FF5">
      <w:pPr>
        <w:snapToGrid w:val="0"/>
        <w:rPr>
          <w:rFonts w:ascii="Times New Roman" w:hAnsi="Times New Roman"/>
          <w:sz w:val="20"/>
          <w:szCs w:val="20"/>
          <w:lang/>
        </w:rPr>
      </w:pPr>
      <w:r w:rsidRPr="00F21D81">
        <w:rPr>
          <w:rFonts w:ascii="Times New Roman" w:hAnsi="Times New Roman"/>
          <w:sz w:val="20"/>
          <w:szCs w:val="20"/>
          <w:lang/>
        </w:rPr>
        <w:t xml:space="preserve">• podręcznik do języka polskiego </w:t>
      </w:r>
      <w:r w:rsidRPr="00F21D81">
        <w:rPr>
          <w:rFonts w:ascii="Times New Roman" w:hAnsi="Times New Roman"/>
          <w:i/>
          <w:sz w:val="20"/>
          <w:szCs w:val="20"/>
          <w:lang/>
        </w:rPr>
        <w:t>Ponad słowami</w:t>
      </w:r>
      <w:r w:rsidRPr="00F21D81">
        <w:rPr>
          <w:rFonts w:ascii="Times New Roman" w:hAnsi="Times New Roman"/>
          <w:sz w:val="20"/>
          <w:szCs w:val="20"/>
          <w:lang/>
        </w:rPr>
        <w:t>, dział „Średniowiecze”, s. 169–172</w:t>
      </w:r>
    </w:p>
    <w:p w:rsidR="00B35FF5" w:rsidRDefault="00B35FF5">
      <w:r>
        <w:t>Cele. Uczeń:</w:t>
      </w:r>
    </w:p>
    <w:p w:rsidR="00B35FF5" w:rsidRPr="00B35FF5" w:rsidRDefault="00B35FF5" w:rsidP="00B35FF5">
      <w:pPr>
        <w:widowControl w:val="0"/>
        <w:suppressAutoHyphens/>
        <w:snapToGrid w:val="0"/>
        <w:spacing w:after="0" w:line="240" w:lineRule="auto"/>
        <w:rPr>
          <w:rFonts w:ascii="Times New Roman" w:eastAsia="DejaVu Sans" w:hAnsi="Times New Roman" w:cs="Times New Roman"/>
          <w:sz w:val="20"/>
          <w:szCs w:val="20"/>
          <w:lang/>
        </w:rPr>
      </w:pPr>
      <w:r w:rsidRPr="00B35FF5">
        <w:rPr>
          <w:rFonts w:ascii="Times New Roman" w:eastAsia="DejaVu Sans" w:hAnsi="Times New Roman" w:cs="Times New Roman"/>
          <w:sz w:val="20"/>
          <w:szCs w:val="20"/>
          <w:lang/>
        </w:rPr>
        <w:t>• podaje przyczyny zmian zachodzących w języku polskim</w:t>
      </w:r>
    </w:p>
    <w:p w:rsidR="00B35FF5" w:rsidRPr="00B35FF5" w:rsidRDefault="00B35FF5" w:rsidP="00B35FF5">
      <w:pPr>
        <w:widowControl w:val="0"/>
        <w:suppressAutoHyphens/>
        <w:snapToGrid w:val="0"/>
        <w:spacing w:after="0" w:line="240" w:lineRule="auto"/>
        <w:rPr>
          <w:rFonts w:ascii="Times New Roman" w:eastAsia="DejaVu Sans" w:hAnsi="Times New Roman" w:cs="Times New Roman"/>
          <w:sz w:val="20"/>
          <w:szCs w:val="20"/>
          <w:lang/>
        </w:rPr>
      </w:pPr>
      <w:r w:rsidRPr="00B35FF5">
        <w:rPr>
          <w:rFonts w:ascii="Times New Roman" w:eastAsia="DejaVu Sans" w:hAnsi="Times New Roman" w:cs="Times New Roman"/>
          <w:sz w:val="20"/>
          <w:szCs w:val="20"/>
          <w:lang/>
        </w:rPr>
        <w:t>• wymienia dialekty polszczyzny</w:t>
      </w:r>
    </w:p>
    <w:p w:rsidR="00B35FF5" w:rsidRPr="00B35FF5" w:rsidRDefault="00B35FF5" w:rsidP="00B35FF5">
      <w:pPr>
        <w:widowControl w:val="0"/>
        <w:suppressAutoHyphens/>
        <w:snapToGrid w:val="0"/>
        <w:spacing w:after="0" w:line="240" w:lineRule="auto"/>
        <w:rPr>
          <w:rFonts w:ascii="Times New Roman" w:eastAsia="DejaVu Sans" w:hAnsi="Times New Roman" w:cs="Times New Roman"/>
          <w:sz w:val="20"/>
          <w:szCs w:val="20"/>
          <w:lang/>
        </w:rPr>
      </w:pPr>
      <w:r w:rsidRPr="00B35FF5">
        <w:rPr>
          <w:rFonts w:ascii="Times New Roman" w:eastAsia="DejaVu Sans" w:hAnsi="Times New Roman" w:cs="Times New Roman"/>
          <w:sz w:val="20"/>
          <w:szCs w:val="20"/>
          <w:lang/>
        </w:rPr>
        <w:t>• omawia historię zapożyczeń</w:t>
      </w:r>
    </w:p>
    <w:p w:rsidR="00B35FF5" w:rsidRPr="00B35FF5" w:rsidRDefault="00B35FF5" w:rsidP="00B35FF5">
      <w:pPr>
        <w:widowControl w:val="0"/>
        <w:suppressAutoHyphens/>
        <w:snapToGrid w:val="0"/>
        <w:spacing w:after="0" w:line="240" w:lineRule="auto"/>
        <w:rPr>
          <w:rFonts w:ascii="Times New Roman" w:eastAsia="DejaVu Sans" w:hAnsi="Times New Roman" w:cs="Times New Roman"/>
          <w:sz w:val="20"/>
          <w:szCs w:val="20"/>
          <w:lang/>
        </w:rPr>
      </w:pPr>
      <w:r w:rsidRPr="00B35FF5">
        <w:rPr>
          <w:rFonts w:ascii="Times New Roman" w:eastAsia="DejaVu Sans" w:hAnsi="Times New Roman" w:cs="Times New Roman"/>
          <w:sz w:val="20"/>
          <w:szCs w:val="20"/>
          <w:lang/>
        </w:rPr>
        <w:t xml:space="preserve">• wskazuje przykłady wyrazów z przegłosem polskim, palatalizacją oraz </w:t>
      </w:r>
      <w:r w:rsidRPr="00B35FF5">
        <w:rPr>
          <w:rFonts w:ascii="Times New Roman" w:eastAsia="DejaVu Sans" w:hAnsi="Times New Roman" w:cs="Times New Roman"/>
          <w:i/>
          <w:sz w:val="20"/>
          <w:szCs w:val="20"/>
          <w:lang/>
        </w:rPr>
        <w:t>e</w:t>
      </w:r>
      <w:r w:rsidRPr="00B35FF5">
        <w:rPr>
          <w:rFonts w:ascii="Times New Roman" w:eastAsia="DejaVu Sans" w:hAnsi="Times New Roman" w:cs="Times New Roman"/>
          <w:sz w:val="20"/>
          <w:szCs w:val="20"/>
          <w:lang/>
        </w:rPr>
        <w:t xml:space="preserve"> ruchomym</w:t>
      </w:r>
    </w:p>
    <w:p w:rsidR="00B35FF5" w:rsidRPr="00B35FF5" w:rsidRDefault="00B35FF5" w:rsidP="00B35FF5">
      <w:pPr>
        <w:widowControl w:val="0"/>
        <w:suppressAutoHyphens/>
        <w:snapToGrid w:val="0"/>
        <w:spacing w:after="0" w:line="240" w:lineRule="auto"/>
        <w:rPr>
          <w:rFonts w:ascii="Times New Roman" w:eastAsia="DejaVu Sans" w:hAnsi="Times New Roman" w:cs="Times New Roman"/>
          <w:sz w:val="20"/>
          <w:szCs w:val="20"/>
          <w:lang/>
        </w:rPr>
      </w:pPr>
      <w:r w:rsidRPr="00B35FF5">
        <w:rPr>
          <w:rFonts w:ascii="Times New Roman" w:eastAsia="DejaVu Sans" w:hAnsi="Times New Roman" w:cs="Times New Roman"/>
          <w:sz w:val="20"/>
          <w:szCs w:val="20"/>
          <w:lang/>
        </w:rPr>
        <w:t>• rozpoznaje we współczesnym języku niektóre pozostałości staropolskie, np. ślady liczby podwójnej</w:t>
      </w:r>
    </w:p>
    <w:p w:rsidR="00B35FF5" w:rsidRPr="00B35FF5" w:rsidRDefault="00B35FF5" w:rsidP="00B35FF5">
      <w:pPr>
        <w:widowControl w:val="0"/>
        <w:suppressAutoHyphens/>
        <w:snapToGrid w:val="0"/>
        <w:spacing w:after="0" w:line="240" w:lineRule="auto"/>
        <w:rPr>
          <w:rFonts w:ascii="Times New Roman" w:eastAsia="DejaVu Sans" w:hAnsi="Times New Roman" w:cs="Times New Roman"/>
          <w:sz w:val="20"/>
          <w:szCs w:val="20"/>
          <w:lang/>
        </w:rPr>
      </w:pPr>
      <w:r w:rsidRPr="00B35FF5">
        <w:rPr>
          <w:rFonts w:ascii="Times New Roman" w:eastAsia="DejaVu Sans" w:hAnsi="Times New Roman" w:cs="Times New Roman"/>
          <w:sz w:val="20"/>
          <w:szCs w:val="20"/>
          <w:lang/>
        </w:rPr>
        <w:t>• wymienia zabytki języka polskiego</w:t>
      </w:r>
    </w:p>
    <w:p w:rsidR="00B35FF5" w:rsidRDefault="00B35FF5" w:rsidP="00B35FF5">
      <w:pPr>
        <w:rPr>
          <w:rFonts w:ascii="Times New Roman" w:eastAsia="DejaVu Sans" w:hAnsi="Times New Roman" w:cs="Times New Roman"/>
          <w:sz w:val="20"/>
          <w:szCs w:val="20"/>
          <w:lang/>
        </w:rPr>
      </w:pPr>
      <w:r w:rsidRPr="00B35FF5">
        <w:rPr>
          <w:rFonts w:ascii="Times New Roman" w:eastAsia="DejaVu Sans" w:hAnsi="Times New Roman" w:cs="Times New Roman"/>
          <w:sz w:val="20"/>
          <w:szCs w:val="20"/>
          <w:lang/>
        </w:rPr>
        <w:t>(w tym pierwsze zapisane zdanie)</w:t>
      </w:r>
    </w:p>
    <w:p w:rsidR="00B35FF5" w:rsidRDefault="00B35FF5" w:rsidP="00B35FF5">
      <w:pPr>
        <w:pStyle w:val="Akapitzlist"/>
        <w:numPr>
          <w:ilvl w:val="0"/>
          <w:numId w:val="1"/>
        </w:numPr>
        <w:rPr>
          <w:rFonts w:ascii="Times New Roman" w:eastAsia="DejaVu Sans" w:hAnsi="Times New Roman" w:cs="Times New Roman"/>
          <w:sz w:val="20"/>
          <w:szCs w:val="20"/>
          <w:lang/>
        </w:rPr>
      </w:pPr>
      <w:r>
        <w:rPr>
          <w:rFonts w:ascii="Times New Roman" w:eastAsia="DejaVu Sans" w:hAnsi="Times New Roman" w:cs="Times New Roman"/>
          <w:sz w:val="20"/>
          <w:szCs w:val="20"/>
          <w:lang/>
        </w:rPr>
        <w:t>Zapiszcie temat lekcji:</w:t>
      </w:r>
    </w:p>
    <w:p w:rsidR="00B35FF5" w:rsidRDefault="00B35FF5" w:rsidP="00B35FF5">
      <w:pPr>
        <w:pStyle w:val="Akapitzlist"/>
        <w:numPr>
          <w:ilvl w:val="0"/>
          <w:numId w:val="1"/>
        </w:numPr>
        <w:rPr>
          <w:rFonts w:ascii="Times New Roman" w:eastAsia="DejaVu Sans" w:hAnsi="Times New Roman" w:cs="Times New Roman"/>
          <w:sz w:val="20"/>
          <w:szCs w:val="20"/>
          <w:lang/>
        </w:rPr>
      </w:pPr>
      <w:r>
        <w:rPr>
          <w:rFonts w:ascii="Times New Roman" w:eastAsia="DejaVu Sans" w:hAnsi="Times New Roman" w:cs="Times New Roman"/>
          <w:sz w:val="20"/>
          <w:szCs w:val="20"/>
          <w:lang/>
        </w:rPr>
        <w:t>Język polski należy do wielkiej rodziny języków indoeuropejskich. Przeanalizujcie mapę:</w:t>
      </w:r>
    </w:p>
    <w:p w:rsidR="00B35FF5" w:rsidRDefault="00B35FF5" w:rsidP="00B35FF5">
      <w:pPr>
        <w:pStyle w:val="Akapitzlist"/>
        <w:rPr>
          <w:rFonts w:ascii="Times New Roman" w:eastAsia="DejaVu Sans" w:hAnsi="Times New Roman" w:cs="Times New Roman"/>
          <w:sz w:val="20"/>
          <w:szCs w:val="20"/>
          <w:lang/>
        </w:rPr>
      </w:pPr>
      <w:r w:rsidRPr="00B35FF5">
        <w:drawing>
          <wp:inline distT="0" distB="0" distL="0" distR="0" wp14:anchorId="63F22453" wp14:editId="4C3B55F7">
            <wp:extent cx="4514850" cy="4004046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7447" t="9113" r="27249" b="19458"/>
                    <a:stretch/>
                  </pic:blipFill>
                  <pic:spPr bwMode="auto">
                    <a:xfrm>
                      <a:off x="0" y="0"/>
                      <a:ext cx="4534273" cy="4021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5FF5" w:rsidRDefault="00B35FF5" w:rsidP="00B35FF5">
      <w:pPr>
        <w:pStyle w:val="Akapitzlist"/>
        <w:rPr>
          <w:rFonts w:ascii="Times New Roman" w:eastAsia="DejaVu Sans" w:hAnsi="Times New Roman" w:cs="Times New Roman"/>
          <w:sz w:val="20"/>
          <w:szCs w:val="20"/>
          <w:lang/>
        </w:rPr>
      </w:pPr>
    </w:p>
    <w:p w:rsidR="00B35FF5" w:rsidRDefault="00B35FF5" w:rsidP="00B35FF5">
      <w:pPr>
        <w:pStyle w:val="Akapitzlist"/>
        <w:numPr>
          <w:ilvl w:val="0"/>
          <w:numId w:val="1"/>
        </w:numPr>
        <w:rPr>
          <w:rFonts w:ascii="Times New Roman" w:eastAsia="DejaVu Sans" w:hAnsi="Times New Roman" w:cs="Times New Roman"/>
          <w:sz w:val="20"/>
          <w:szCs w:val="20"/>
          <w:lang/>
        </w:rPr>
      </w:pPr>
      <w:r>
        <w:rPr>
          <w:rFonts w:ascii="Times New Roman" w:eastAsia="DejaVu Sans" w:hAnsi="Times New Roman" w:cs="Times New Roman"/>
          <w:sz w:val="20"/>
          <w:szCs w:val="20"/>
          <w:lang/>
        </w:rPr>
        <w:t xml:space="preserve">Przeczytajcie podane strony w podręczniku. </w:t>
      </w:r>
    </w:p>
    <w:p w:rsidR="00B35FF5" w:rsidRDefault="00B35FF5" w:rsidP="00B35FF5">
      <w:pPr>
        <w:pStyle w:val="Akapitzlist"/>
        <w:numPr>
          <w:ilvl w:val="0"/>
          <w:numId w:val="1"/>
        </w:numPr>
        <w:rPr>
          <w:rFonts w:ascii="Times New Roman" w:eastAsia="DejaVu Sans" w:hAnsi="Times New Roman" w:cs="Times New Roman"/>
          <w:sz w:val="20"/>
          <w:szCs w:val="20"/>
          <w:lang/>
        </w:rPr>
      </w:pPr>
      <w:r>
        <w:rPr>
          <w:rFonts w:ascii="Times New Roman" w:eastAsia="DejaVu Sans" w:hAnsi="Times New Roman" w:cs="Times New Roman"/>
          <w:sz w:val="20"/>
          <w:szCs w:val="20"/>
          <w:lang/>
        </w:rPr>
        <w:t>Zróbcie notatkę w zeszycie.</w:t>
      </w:r>
    </w:p>
    <w:p w:rsidR="00B35FF5" w:rsidRDefault="00B35FF5" w:rsidP="00B35FF5">
      <w:pPr>
        <w:pStyle w:val="Akapitzlist"/>
        <w:numPr>
          <w:ilvl w:val="0"/>
          <w:numId w:val="1"/>
        </w:numPr>
        <w:rPr>
          <w:rFonts w:ascii="Times New Roman" w:eastAsia="DejaVu Sans" w:hAnsi="Times New Roman" w:cs="Times New Roman"/>
          <w:sz w:val="20"/>
          <w:szCs w:val="20"/>
          <w:lang/>
        </w:rPr>
      </w:pPr>
      <w:r>
        <w:rPr>
          <w:rFonts w:ascii="Times New Roman" w:eastAsia="DejaVu Sans" w:hAnsi="Times New Roman" w:cs="Times New Roman"/>
          <w:sz w:val="20"/>
          <w:szCs w:val="20"/>
          <w:lang/>
        </w:rPr>
        <w:t>Wybierzcie 1 pytanie ze strony 172 i odpowiedzcie na nie w zeszycie.</w:t>
      </w:r>
    </w:p>
    <w:p w:rsidR="00B35FF5" w:rsidRDefault="00B35FF5" w:rsidP="00B35FF5">
      <w:pPr>
        <w:pStyle w:val="Akapitzlist"/>
        <w:numPr>
          <w:ilvl w:val="0"/>
          <w:numId w:val="1"/>
        </w:numPr>
        <w:rPr>
          <w:rFonts w:ascii="Times New Roman" w:eastAsia="DejaVu Sans" w:hAnsi="Times New Roman" w:cs="Times New Roman"/>
          <w:sz w:val="20"/>
          <w:szCs w:val="20"/>
          <w:lang/>
        </w:rPr>
      </w:pPr>
      <w:r>
        <w:rPr>
          <w:rFonts w:ascii="Times New Roman" w:eastAsia="DejaVu Sans" w:hAnsi="Times New Roman" w:cs="Times New Roman"/>
          <w:sz w:val="20"/>
          <w:szCs w:val="20"/>
          <w:lang/>
        </w:rPr>
        <w:t>Tym razem nie przysyłacie prac pod adres e-mail.</w:t>
      </w:r>
    </w:p>
    <w:p w:rsidR="00B35FF5" w:rsidRDefault="00B35FF5" w:rsidP="00B35FF5">
      <w:pPr>
        <w:pStyle w:val="Akapitzlist"/>
        <w:rPr>
          <w:rFonts w:ascii="Times New Roman" w:eastAsia="DejaVu Sans" w:hAnsi="Times New Roman" w:cs="Times New Roman"/>
          <w:sz w:val="20"/>
          <w:szCs w:val="20"/>
          <w:lang/>
        </w:rPr>
      </w:pPr>
    </w:p>
    <w:p w:rsidR="00B35FF5" w:rsidRDefault="00B35FF5" w:rsidP="00B35FF5">
      <w:pPr>
        <w:pStyle w:val="Akapitzlist"/>
        <w:rPr>
          <w:rFonts w:ascii="Times New Roman" w:eastAsia="DejaVu Sans" w:hAnsi="Times New Roman" w:cs="Times New Roman"/>
          <w:sz w:val="20"/>
          <w:szCs w:val="20"/>
          <w:lang/>
        </w:rPr>
      </w:pPr>
    </w:p>
    <w:p w:rsidR="00B35FF5" w:rsidRDefault="00B35FF5" w:rsidP="00B35FF5">
      <w:pPr>
        <w:pStyle w:val="Akapitzlist"/>
        <w:rPr>
          <w:rFonts w:ascii="Times New Roman" w:eastAsia="DejaVu Sans" w:hAnsi="Times New Roman" w:cs="Times New Roman"/>
          <w:sz w:val="20"/>
          <w:szCs w:val="20"/>
          <w:lang/>
        </w:rPr>
      </w:pPr>
      <w:r>
        <w:rPr>
          <w:rFonts w:ascii="Times New Roman" w:eastAsia="DejaVu Sans" w:hAnsi="Times New Roman" w:cs="Times New Roman"/>
          <w:sz w:val="20"/>
          <w:szCs w:val="20"/>
          <w:lang/>
        </w:rPr>
        <w:t xml:space="preserve">Dla osób, które nie mają podręcznika, zamieszczam </w:t>
      </w:r>
      <w:proofErr w:type="spellStart"/>
      <w:r>
        <w:rPr>
          <w:rFonts w:ascii="Times New Roman" w:eastAsia="DejaVu Sans" w:hAnsi="Times New Roman" w:cs="Times New Roman"/>
          <w:sz w:val="20"/>
          <w:szCs w:val="20"/>
          <w:lang/>
        </w:rPr>
        <w:t>screeny</w:t>
      </w:r>
      <w:proofErr w:type="spellEnd"/>
      <w:r>
        <w:rPr>
          <w:rFonts w:ascii="Times New Roman" w:eastAsia="DejaVu Sans" w:hAnsi="Times New Roman" w:cs="Times New Roman"/>
          <w:sz w:val="20"/>
          <w:szCs w:val="20"/>
          <w:lang/>
        </w:rPr>
        <w:t>.</w:t>
      </w:r>
    </w:p>
    <w:p w:rsidR="00B35FF5" w:rsidRDefault="00B35FF5" w:rsidP="00B35FF5">
      <w:pPr>
        <w:pStyle w:val="Akapitzlist"/>
        <w:rPr>
          <w:rFonts w:ascii="Times New Roman" w:eastAsia="DejaVu Sans" w:hAnsi="Times New Roman" w:cs="Times New Roman"/>
          <w:sz w:val="20"/>
          <w:szCs w:val="20"/>
          <w:lang/>
        </w:rPr>
      </w:pPr>
    </w:p>
    <w:p w:rsidR="00B35FF5" w:rsidRDefault="00B35FF5" w:rsidP="00B35FF5">
      <w:pPr>
        <w:pStyle w:val="Akapitzlist"/>
        <w:rPr>
          <w:rFonts w:ascii="Times New Roman" w:eastAsia="DejaVu Sans" w:hAnsi="Times New Roman" w:cs="Times New Roman"/>
          <w:sz w:val="20"/>
          <w:szCs w:val="20"/>
          <w:lang/>
        </w:rPr>
      </w:pPr>
      <w:r w:rsidRPr="00B35FF5">
        <w:lastRenderedPageBreak/>
        <w:drawing>
          <wp:inline distT="0" distB="0" distL="0" distR="0" wp14:anchorId="2D760489" wp14:editId="50D2C8CB">
            <wp:extent cx="5705475" cy="8109467"/>
            <wp:effectExtent l="0" t="0" r="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0926" t="12640" r="19643" b="12992"/>
                    <a:stretch/>
                  </pic:blipFill>
                  <pic:spPr bwMode="auto">
                    <a:xfrm>
                      <a:off x="0" y="0"/>
                      <a:ext cx="5714102" cy="8121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5FF5" w:rsidRDefault="00B35FF5" w:rsidP="00B35FF5">
      <w:pPr>
        <w:pStyle w:val="Akapitzlist"/>
        <w:rPr>
          <w:rFonts w:ascii="Times New Roman" w:eastAsia="DejaVu Sans" w:hAnsi="Times New Roman" w:cs="Times New Roman"/>
          <w:sz w:val="20"/>
          <w:szCs w:val="20"/>
          <w:lang/>
        </w:rPr>
      </w:pPr>
    </w:p>
    <w:p w:rsidR="00B35FF5" w:rsidRDefault="00B35FF5" w:rsidP="00B35FF5">
      <w:pPr>
        <w:pStyle w:val="Akapitzlist"/>
        <w:rPr>
          <w:rFonts w:ascii="Times New Roman" w:eastAsia="DejaVu Sans" w:hAnsi="Times New Roman" w:cs="Times New Roman"/>
          <w:sz w:val="20"/>
          <w:szCs w:val="20"/>
          <w:lang/>
        </w:rPr>
      </w:pPr>
    </w:p>
    <w:p w:rsidR="00B35FF5" w:rsidRDefault="00B35FF5" w:rsidP="00B35FF5">
      <w:pPr>
        <w:pStyle w:val="Akapitzlist"/>
        <w:rPr>
          <w:rFonts w:ascii="Times New Roman" w:eastAsia="DejaVu Sans" w:hAnsi="Times New Roman" w:cs="Times New Roman"/>
          <w:sz w:val="20"/>
          <w:szCs w:val="20"/>
          <w:lang/>
        </w:rPr>
      </w:pPr>
    </w:p>
    <w:p w:rsidR="00B35FF5" w:rsidRDefault="00B35FF5" w:rsidP="00B35FF5">
      <w:pPr>
        <w:pStyle w:val="Akapitzlist"/>
        <w:rPr>
          <w:rFonts w:ascii="Times New Roman" w:eastAsia="DejaVu Sans" w:hAnsi="Times New Roman" w:cs="Times New Roman"/>
          <w:sz w:val="20"/>
          <w:szCs w:val="20"/>
          <w:lang/>
        </w:rPr>
      </w:pPr>
    </w:p>
    <w:p w:rsidR="00B35FF5" w:rsidRDefault="00B35FF5" w:rsidP="00B35FF5">
      <w:pPr>
        <w:pStyle w:val="Akapitzlist"/>
        <w:rPr>
          <w:rFonts w:ascii="Times New Roman" w:eastAsia="DejaVu Sans" w:hAnsi="Times New Roman" w:cs="Times New Roman"/>
          <w:sz w:val="20"/>
          <w:szCs w:val="20"/>
          <w:lang/>
        </w:rPr>
      </w:pPr>
      <w:r w:rsidRPr="00B35FF5">
        <w:lastRenderedPageBreak/>
        <w:drawing>
          <wp:inline distT="0" distB="0" distL="0" distR="0" wp14:anchorId="52287EEC" wp14:editId="59F93C93">
            <wp:extent cx="5181600" cy="6491555"/>
            <wp:effectExtent l="0" t="0" r="0" b="508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345" t="14109" r="51223" b="20341"/>
                    <a:stretch/>
                  </pic:blipFill>
                  <pic:spPr bwMode="auto">
                    <a:xfrm>
                      <a:off x="0" y="0"/>
                      <a:ext cx="5202055" cy="6517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5FF5" w:rsidRDefault="00B35FF5" w:rsidP="00B35FF5">
      <w:pPr>
        <w:pStyle w:val="Akapitzlist"/>
        <w:rPr>
          <w:rFonts w:ascii="Times New Roman" w:eastAsia="DejaVu Sans" w:hAnsi="Times New Roman" w:cs="Times New Roman"/>
          <w:sz w:val="20"/>
          <w:szCs w:val="20"/>
          <w:lang/>
        </w:rPr>
      </w:pPr>
    </w:p>
    <w:p w:rsidR="00B35FF5" w:rsidRDefault="00B35FF5" w:rsidP="00B35FF5">
      <w:pPr>
        <w:pStyle w:val="Akapitzlist"/>
        <w:rPr>
          <w:rFonts w:ascii="Times New Roman" w:eastAsia="DejaVu Sans" w:hAnsi="Times New Roman" w:cs="Times New Roman"/>
          <w:sz w:val="20"/>
          <w:szCs w:val="20"/>
          <w:lang/>
        </w:rPr>
      </w:pPr>
    </w:p>
    <w:p w:rsidR="00B35FF5" w:rsidRDefault="00B35FF5" w:rsidP="00B35FF5">
      <w:pPr>
        <w:pStyle w:val="Akapitzlist"/>
        <w:rPr>
          <w:rFonts w:ascii="Times New Roman" w:eastAsia="DejaVu Sans" w:hAnsi="Times New Roman" w:cs="Times New Roman"/>
          <w:sz w:val="20"/>
          <w:szCs w:val="20"/>
          <w:lang/>
        </w:rPr>
      </w:pPr>
    </w:p>
    <w:p w:rsidR="00B35FF5" w:rsidRDefault="00B35FF5" w:rsidP="00B35FF5">
      <w:pPr>
        <w:pStyle w:val="Akapitzlist"/>
        <w:rPr>
          <w:rFonts w:ascii="Times New Roman" w:eastAsia="DejaVu Sans" w:hAnsi="Times New Roman" w:cs="Times New Roman"/>
          <w:sz w:val="20"/>
          <w:szCs w:val="20"/>
          <w:lang/>
        </w:rPr>
      </w:pPr>
    </w:p>
    <w:p w:rsidR="00B35FF5" w:rsidRDefault="00B35FF5" w:rsidP="00B35FF5">
      <w:pPr>
        <w:pStyle w:val="Akapitzlist"/>
        <w:rPr>
          <w:rFonts w:ascii="Times New Roman" w:eastAsia="DejaVu Sans" w:hAnsi="Times New Roman" w:cs="Times New Roman"/>
          <w:sz w:val="20"/>
          <w:szCs w:val="20"/>
          <w:lang/>
        </w:rPr>
      </w:pPr>
    </w:p>
    <w:p w:rsidR="00B35FF5" w:rsidRDefault="00B35FF5" w:rsidP="00B35FF5">
      <w:pPr>
        <w:pStyle w:val="Akapitzlist"/>
        <w:rPr>
          <w:rFonts w:ascii="Times New Roman" w:eastAsia="DejaVu Sans" w:hAnsi="Times New Roman" w:cs="Times New Roman"/>
          <w:sz w:val="20"/>
          <w:szCs w:val="20"/>
          <w:lang/>
        </w:rPr>
      </w:pPr>
    </w:p>
    <w:p w:rsidR="00B35FF5" w:rsidRDefault="00B35FF5" w:rsidP="00B35FF5">
      <w:pPr>
        <w:pStyle w:val="Akapitzlist"/>
        <w:rPr>
          <w:rFonts w:ascii="Times New Roman" w:eastAsia="DejaVu Sans" w:hAnsi="Times New Roman" w:cs="Times New Roman"/>
          <w:sz w:val="20"/>
          <w:szCs w:val="20"/>
          <w:lang/>
        </w:rPr>
      </w:pPr>
    </w:p>
    <w:p w:rsidR="00B35FF5" w:rsidRDefault="00B35FF5" w:rsidP="00B35FF5">
      <w:pPr>
        <w:pStyle w:val="Akapitzlist"/>
        <w:rPr>
          <w:rFonts w:ascii="Times New Roman" w:eastAsia="DejaVu Sans" w:hAnsi="Times New Roman" w:cs="Times New Roman"/>
          <w:sz w:val="20"/>
          <w:szCs w:val="20"/>
          <w:lang/>
        </w:rPr>
      </w:pPr>
    </w:p>
    <w:p w:rsidR="00B35FF5" w:rsidRDefault="00B35FF5" w:rsidP="00B35FF5">
      <w:pPr>
        <w:pStyle w:val="Akapitzlist"/>
        <w:rPr>
          <w:rFonts w:ascii="Times New Roman" w:eastAsia="DejaVu Sans" w:hAnsi="Times New Roman" w:cs="Times New Roman"/>
          <w:sz w:val="20"/>
          <w:szCs w:val="20"/>
          <w:lang/>
        </w:rPr>
      </w:pPr>
    </w:p>
    <w:p w:rsidR="00B35FF5" w:rsidRDefault="00B35FF5" w:rsidP="00B35FF5">
      <w:pPr>
        <w:pStyle w:val="Akapitzlist"/>
        <w:rPr>
          <w:rFonts w:ascii="Times New Roman" w:eastAsia="DejaVu Sans" w:hAnsi="Times New Roman" w:cs="Times New Roman"/>
          <w:sz w:val="20"/>
          <w:szCs w:val="20"/>
          <w:lang/>
        </w:rPr>
      </w:pPr>
    </w:p>
    <w:p w:rsidR="00B35FF5" w:rsidRDefault="00B35FF5" w:rsidP="00B35FF5">
      <w:pPr>
        <w:pStyle w:val="Akapitzlist"/>
        <w:rPr>
          <w:rFonts w:ascii="Times New Roman" w:eastAsia="DejaVu Sans" w:hAnsi="Times New Roman" w:cs="Times New Roman"/>
          <w:sz w:val="20"/>
          <w:szCs w:val="20"/>
          <w:lang/>
        </w:rPr>
      </w:pPr>
    </w:p>
    <w:p w:rsidR="00B35FF5" w:rsidRDefault="00B35FF5" w:rsidP="00B35FF5">
      <w:pPr>
        <w:pStyle w:val="Akapitzlist"/>
        <w:rPr>
          <w:rFonts w:ascii="Times New Roman" w:eastAsia="DejaVu Sans" w:hAnsi="Times New Roman" w:cs="Times New Roman"/>
          <w:sz w:val="20"/>
          <w:szCs w:val="20"/>
          <w:lang/>
        </w:rPr>
      </w:pPr>
    </w:p>
    <w:p w:rsidR="00B35FF5" w:rsidRDefault="00B35FF5" w:rsidP="00B35FF5">
      <w:pPr>
        <w:pStyle w:val="Akapitzlist"/>
        <w:rPr>
          <w:rFonts w:ascii="Times New Roman" w:eastAsia="DejaVu Sans" w:hAnsi="Times New Roman" w:cs="Times New Roman"/>
          <w:sz w:val="20"/>
          <w:szCs w:val="20"/>
          <w:lang/>
        </w:rPr>
      </w:pPr>
    </w:p>
    <w:p w:rsidR="00B35FF5" w:rsidRDefault="00B35FF5" w:rsidP="00B35FF5">
      <w:pPr>
        <w:pStyle w:val="Akapitzlist"/>
        <w:rPr>
          <w:rFonts w:ascii="Times New Roman" w:eastAsia="DejaVu Sans" w:hAnsi="Times New Roman" w:cs="Times New Roman"/>
          <w:sz w:val="20"/>
          <w:szCs w:val="20"/>
          <w:lang/>
        </w:rPr>
      </w:pPr>
    </w:p>
    <w:p w:rsidR="00EB0B91" w:rsidRDefault="00EB0B91" w:rsidP="00B35FF5">
      <w:pPr>
        <w:pStyle w:val="Akapitzlist"/>
        <w:rPr>
          <w:rFonts w:ascii="Times New Roman" w:eastAsia="DejaVu Sans" w:hAnsi="Times New Roman" w:cs="Times New Roman"/>
          <w:sz w:val="20"/>
          <w:szCs w:val="20"/>
          <w:lang/>
        </w:rPr>
      </w:pPr>
    </w:p>
    <w:p w:rsidR="00B35FF5" w:rsidRDefault="00B35FF5" w:rsidP="00B35FF5">
      <w:pPr>
        <w:pStyle w:val="Akapitzlist"/>
      </w:pPr>
      <w:r w:rsidRPr="00B35FF5">
        <w:drawing>
          <wp:inline distT="0" distB="0" distL="0" distR="0" wp14:anchorId="728DD2F2" wp14:editId="5D2BBAF3">
            <wp:extent cx="5835015" cy="7315158"/>
            <wp:effectExtent l="0" t="0" r="0" b="63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1257" t="13227" r="19147" b="20047"/>
                    <a:stretch/>
                  </pic:blipFill>
                  <pic:spPr bwMode="auto">
                    <a:xfrm>
                      <a:off x="0" y="0"/>
                      <a:ext cx="5869292" cy="7358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0B91" w:rsidRPr="00EB0B91" w:rsidRDefault="00EB0B91" w:rsidP="00EB0B91">
      <w:pPr>
        <w:rPr>
          <w:lang/>
        </w:rPr>
      </w:pPr>
    </w:p>
    <w:p w:rsidR="00EB0B91" w:rsidRDefault="00EB0B91" w:rsidP="00EB0B91"/>
    <w:p w:rsidR="00EB0B91" w:rsidRDefault="00EB0B91" w:rsidP="00EB0B91">
      <w:pPr>
        <w:tabs>
          <w:tab w:val="left" w:pos="3735"/>
        </w:tabs>
        <w:rPr>
          <w:lang/>
        </w:rPr>
      </w:pPr>
      <w:r>
        <w:rPr>
          <w:lang/>
        </w:rPr>
        <w:tab/>
      </w:r>
    </w:p>
    <w:p w:rsidR="00EB0B91" w:rsidRDefault="00EB0B91" w:rsidP="00EB0B91">
      <w:pPr>
        <w:tabs>
          <w:tab w:val="left" w:pos="3735"/>
        </w:tabs>
        <w:rPr>
          <w:lang/>
        </w:rPr>
      </w:pPr>
    </w:p>
    <w:p w:rsidR="00EB0B91" w:rsidRPr="00EB0B91" w:rsidRDefault="00EB0B91" w:rsidP="00EB0B91">
      <w:pPr>
        <w:tabs>
          <w:tab w:val="left" w:pos="3735"/>
        </w:tabs>
        <w:rPr>
          <w:lang/>
        </w:rPr>
      </w:pPr>
      <w:r w:rsidRPr="00EB0B91">
        <w:lastRenderedPageBreak/>
        <w:drawing>
          <wp:inline distT="0" distB="0" distL="0" distR="0" wp14:anchorId="3BC6DCA1" wp14:editId="282F9AD9">
            <wp:extent cx="5029200" cy="8407594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620" t="16461" r="51720" b="19166"/>
                    <a:stretch/>
                  </pic:blipFill>
                  <pic:spPr bwMode="auto">
                    <a:xfrm>
                      <a:off x="0" y="0"/>
                      <a:ext cx="5032458" cy="8413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0B91" w:rsidRPr="00EB0B91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3996" w:rsidRDefault="00D93996" w:rsidP="00B35FF5">
      <w:pPr>
        <w:spacing w:after="0" w:line="240" w:lineRule="auto"/>
      </w:pPr>
      <w:r>
        <w:separator/>
      </w:r>
    </w:p>
  </w:endnote>
  <w:endnote w:type="continuationSeparator" w:id="0">
    <w:p w:rsidR="00D93996" w:rsidRDefault="00D93996" w:rsidP="00B35F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ejaVu Sans">
    <w:panose1 w:val="020B0603030804020204"/>
    <w:charset w:val="EE"/>
    <w:family w:val="swiss"/>
    <w:pitch w:val="variable"/>
    <w:sig w:usb0="E7002EFF" w:usb1="D200FDFF" w:usb2="0A24602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3996" w:rsidRDefault="00D93996" w:rsidP="00B35FF5">
      <w:pPr>
        <w:spacing w:after="0" w:line="240" w:lineRule="auto"/>
      </w:pPr>
      <w:r>
        <w:separator/>
      </w:r>
    </w:p>
  </w:footnote>
  <w:footnote w:type="continuationSeparator" w:id="0">
    <w:p w:rsidR="00D93996" w:rsidRDefault="00D93996" w:rsidP="00B35F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FF5" w:rsidRDefault="00B35FF5">
    <w:pPr>
      <w:pStyle w:val="Nagwek"/>
    </w:pPr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480695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Prostokąt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ytuł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:rsidR="00B35FF5" w:rsidRDefault="00B35FF5">
                              <w:pPr>
                                <w:pStyle w:val="Nagwek"/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klasa 1 a/c – język polski – 8 kwietnia 2020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id="Prostokąt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" o:allowoverlap="f" fillcolor="#4472c4 [3204]" stroked="f" strokeweight="1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ytuł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:rsidR="00B35FF5" w:rsidRDefault="00B35FF5">
                        <w:pPr>
                          <w:pStyle w:val="Nagwek"/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>klasa 1 a/c – język polski – 8 kwietnia 2020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F615B5"/>
    <w:multiLevelType w:val="hybridMultilevel"/>
    <w:tmpl w:val="7098F9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FF5"/>
    <w:rsid w:val="00951E29"/>
    <w:rsid w:val="00B35FF5"/>
    <w:rsid w:val="00D93996"/>
    <w:rsid w:val="00EB0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53180C"/>
  <w15:chartTrackingRefBased/>
  <w15:docId w15:val="{92B4B187-185C-496D-B3A5-C7FCC7E9B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35F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35FF5"/>
  </w:style>
  <w:style w:type="paragraph" w:styleId="Stopka">
    <w:name w:val="footer"/>
    <w:basedOn w:val="Normalny"/>
    <w:link w:val="StopkaZnak"/>
    <w:uiPriority w:val="99"/>
    <w:unhideWhenUsed/>
    <w:rsid w:val="00B35F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35FF5"/>
  </w:style>
  <w:style w:type="paragraph" w:styleId="Akapitzlist">
    <w:name w:val="List Paragraph"/>
    <w:basedOn w:val="Normalny"/>
    <w:uiPriority w:val="34"/>
    <w:qFormat/>
    <w:rsid w:val="00B35F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129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klasa 1 a/c – język polski – 8 kwietnia 2020</dc:title>
  <dc:subject/>
  <dc:creator>Dom</dc:creator>
  <cp:keywords/>
  <dc:description/>
  <cp:lastModifiedBy>Dom</cp:lastModifiedBy>
  <cp:revision>1</cp:revision>
  <dcterms:created xsi:type="dcterms:W3CDTF">2020-04-05T09:40:00Z</dcterms:created>
  <dcterms:modified xsi:type="dcterms:W3CDTF">2020-04-05T09:53:00Z</dcterms:modified>
</cp:coreProperties>
</file>