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60B" w14:textId="19ABFC40" w:rsidR="007F4B48" w:rsidRPr="00961DD7" w:rsidRDefault="003D67B1">
      <w:pPr>
        <w:rPr>
          <w:b/>
          <w:bCs/>
          <w:sz w:val="48"/>
          <w:szCs w:val="48"/>
        </w:rPr>
      </w:pPr>
      <w:r w:rsidRPr="00961DD7">
        <w:rPr>
          <w:b/>
          <w:bCs/>
          <w:sz w:val="48"/>
          <w:szCs w:val="48"/>
        </w:rPr>
        <w:t>ROZVRH JÍDELNA od 17.5.2021</w:t>
      </w:r>
    </w:p>
    <w:tbl>
      <w:tblPr>
        <w:tblStyle w:val="Mkatabulky"/>
        <w:tblW w:w="13941" w:type="dxa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  <w:gridCol w:w="2789"/>
      </w:tblGrid>
      <w:tr w:rsidR="00961DD7" w14:paraId="6546A546" w14:textId="77777777" w:rsidTr="00961DD7">
        <w:trPr>
          <w:trHeight w:val="1513"/>
        </w:trPr>
        <w:tc>
          <w:tcPr>
            <w:tcW w:w="2788" w:type="dxa"/>
          </w:tcPr>
          <w:p w14:paraId="41F4EDF5" w14:textId="77777777" w:rsidR="00AC29B1" w:rsidRDefault="00AC29B1">
            <w:pPr>
              <w:rPr>
                <w:rFonts w:ascii="Arial Nova" w:hAnsi="Arial Nova"/>
                <w:sz w:val="32"/>
                <w:szCs w:val="32"/>
              </w:rPr>
            </w:pPr>
          </w:p>
          <w:p w14:paraId="17D4500C" w14:textId="2F03DAFD" w:rsidR="00961DD7" w:rsidRPr="00961DD7" w:rsidRDefault="00961DD7">
            <w:pPr>
              <w:rPr>
                <w:rFonts w:ascii="Arial Nova" w:hAnsi="Arial Nova"/>
                <w:sz w:val="32"/>
                <w:szCs w:val="32"/>
              </w:rPr>
            </w:pPr>
            <w:r w:rsidRPr="00961DD7">
              <w:rPr>
                <w:rFonts w:ascii="Arial Nova" w:hAnsi="Arial Nova"/>
                <w:sz w:val="32"/>
                <w:szCs w:val="32"/>
              </w:rPr>
              <w:t>PONDĚLÍ</w:t>
            </w:r>
          </w:p>
        </w:tc>
        <w:tc>
          <w:tcPr>
            <w:tcW w:w="2788" w:type="dxa"/>
          </w:tcPr>
          <w:p w14:paraId="4956DC7A" w14:textId="77777777" w:rsid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  <w:p w14:paraId="087DD54F" w14:textId="7414FE6E" w:rsidR="00961DD7" w:rsidRPr="003C0C68" w:rsidRDefault="00961D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Př. tř.   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11,30</w:t>
            </w:r>
          </w:p>
          <w:p w14:paraId="0676C23D" w14:textId="739E3FC8" w:rsidR="00961DD7" w:rsidRPr="003C0C68" w:rsidRDefault="00961D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I.A; I. C 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11,40</w:t>
            </w:r>
          </w:p>
          <w:p w14:paraId="03776A19" w14:textId="42A7A7DA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</w:t>
            </w:r>
            <w:r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11,50</w:t>
            </w:r>
          </w:p>
          <w:p w14:paraId="470FA7BD" w14:textId="0F6A9512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06D7739" w14:textId="77777777" w:rsidR="003C0C68" w:rsidRDefault="003C0C68">
            <w:pPr>
              <w:rPr>
                <w:rFonts w:ascii="Arial Nova" w:hAnsi="Arial Nova"/>
                <w:sz w:val="24"/>
                <w:szCs w:val="24"/>
              </w:rPr>
            </w:pPr>
          </w:p>
          <w:p w14:paraId="2847CC57" w14:textId="627C050F" w:rsidR="00961DD7" w:rsidRPr="003C0C68" w:rsidRDefault="00961D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II. A     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AC29B1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sz w:val="24"/>
                <w:szCs w:val="24"/>
              </w:rPr>
              <w:t>12,00</w:t>
            </w:r>
          </w:p>
          <w:p w14:paraId="50412342" w14:textId="3D7F0259" w:rsidR="00961DD7" w:rsidRPr="003C0C68" w:rsidRDefault="00961D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II. B    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AC29B1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12,20</w:t>
            </w:r>
          </w:p>
          <w:p w14:paraId="70A8084A" w14:textId="7AEF05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V.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AC29B1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12,30</w:t>
            </w:r>
          </w:p>
          <w:p w14:paraId="3EA2CD29" w14:textId="74962D49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FB13366" w14:textId="77777777" w:rsidR="003C0C68" w:rsidRDefault="003C0C68" w:rsidP="005A606B">
            <w:pPr>
              <w:rPr>
                <w:rFonts w:ascii="Arial Nova" w:hAnsi="Arial Nova"/>
                <w:sz w:val="24"/>
                <w:szCs w:val="24"/>
              </w:rPr>
            </w:pPr>
          </w:p>
          <w:p w14:paraId="40543AE3" w14:textId="60329D62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IV. A; IV.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00961DD7">
              <w:rPr>
                <w:rFonts w:ascii="Arial Nova" w:hAnsi="Arial Nova"/>
                <w:sz w:val="24"/>
                <w:szCs w:val="24"/>
              </w:rPr>
              <w:t>12,45</w:t>
            </w:r>
          </w:p>
          <w:p w14:paraId="422695F5" w14:textId="7E50040C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III.A; III.B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12,55</w:t>
            </w:r>
          </w:p>
          <w:p w14:paraId="3C316A49" w14:textId="677720CF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II. C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13,00</w:t>
            </w:r>
          </w:p>
          <w:p w14:paraId="06A56D06" w14:textId="3894B6B1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2B0B150" w14:textId="77777777" w:rsidR="000A0D95" w:rsidRDefault="000A0D95" w:rsidP="005A606B">
            <w:pPr>
              <w:rPr>
                <w:rFonts w:ascii="Arial Nova" w:hAnsi="Arial Nova"/>
                <w:sz w:val="24"/>
                <w:szCs w:val="24"/>
              </w:rPr>
            </w:pPr>
          </w:p>
          <w:p w14:paraId="0E0F51F7" w14:textId="39C6EC06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VI. A; VI.B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13,30</w:t>
            </w:r>
          </w:p>
          <w:p w14:paraId="7CC82AB9" w14:textId="3A462F8B" w:rsidR="00961DD7" w:rsidRPr="00961DD7" w:rsidRDefault="00961DD7" w:rsidP="005A606B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VII.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13,40</w:t>
            </w:r>
          </w:p>
          <w:p w14:paraId="13542B77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61DD7" w14:paraId="3D1A3A11" w14:textId="77777777" w:rsidTr="00961DD7">
        <w:trPr>
          <w:trHeight w:val="1601"/>
        </w:trPr>
        <w:tc>
          <w:tcPr>
            <w:tcW w:w="2788" w:type="dxa"/>
          </w:tcPr>
          <w:p w14:paraId="463D3BFF" w14:textId="77777777" w:rsidR="00AC29B1" w:rsidRDefault="00AC29B1">
            <w:pPr>
              <w:rPr>
                <w:rFonts w:ascii="Arial Nova" w:hAnsi="Arial Nova"/>
                <w:sz w:val="32"/>
                <w:szCs w:val="32"/>
              </w:rPr>
            </w:pPr>
          </w:p>
          <w:p w14:paraId="623F656A" w14:textId="6C59A5DF" w:rsidR="00961DD7" w:rsidRPr="00961DD7" w:rsidRDefault="00961DD7">
            <w:pPr>
              <w:rPr>
                <w:rFonts w:ascii="Arial Nova" w:hAnsi="Arial Nova"/>
                <w:sz w:val="32"/>
                <w:szCs w:val="32"/>
              </w:rPr>
            </w:pPr>
            <w:r w:rsidRPr="00961DD7">
              <w:rPr>
                <w:rFonts w:ascii="Arial Nova" w:hAnsi="Arial Nova"/>
                <w:sz w:val="32"/>
                <w:szCs w:val="32"/>
              </w:rPr>
              <w:t>ÚTERÝ</w:t>
            </w:r>
          </w:p>
        </w:tc>
        <w:tc>
          <w:tcPr>
            <w:tcW w:w="2788" w:type="dxa"/>
          </w:tcPr>
          <w:p w14:paraId="6D8032E7" w14:textId="77777777" w:rsid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5B1F95A8" w14:textId="4031F130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Př. tř.        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sz w:val="24"/>
                <w:szCs w:val="24"/>
              </w:rPr>
              <w:t>11,30</w:t>
            </w:r>
          </w:p>
          <w:p w14:paraId="65BD37E7" w14:textId="7D4A8E4F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I.A; I. C   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11,40</w:t>
            </w:r>
          </w:p>
          <w:p w14:paraId="27168C02" w14:textId="00EB1990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I. B; II. C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>11,50</w:t>
            </w:r>
          </w:p>
          <w:p w14:paraId="35227E6E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E220371" w14:textId="77777777" w:rsidR="003C0C68" w:rsidRDefault="003C0C68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1453DC2B" w14:textId="63912E6D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AC29B1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12,00</w:t>
            </w:r>
          </w:p>
          <w:p w14:paraId="4F530947" w14:textId="01205AE6" w:rsidR="00AC29B1" w:rsidRPr="00961DD7" w:rsidRDefault="00AC29B1" w:rsidP="00AC29B1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II. A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</w:t>
            </w:r>
            <w:r>
              <w:rPr>
                <w:rFonts w:ascii="Arial Nova" w:hAnsi="Arial Nova"/>
                <w:sz w:val="24"/>
                <w:szCs w:val="24"/>
              </w:rPr>
              <w:t xml:space="preserve">  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12,20</w:t>
            </w:r>
          </w:p>
          <w:p w14:paraId="07592385" w14:textId="77777777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5203372" w14:textId="77777777" w:rsidR="003C0C68" w:rsidRDefault="003C0C68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7E70AB5F" w14:textId="3215413C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IV. A; IV.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12,45</w:t>
            </w:r>
          </w:p>
          <w:p w14:paraId="49C801EC" w14:textId="079F6BEB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III.A; III.B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12,55</w:t>
            </w:r>
          </w:p>
          <w:p w14:paraId="01B46BD4" w14:textId="5B999C09" w:rsidR="00961DD7" w:rsidRPr="00961DD7" w:rsidRDefault="00AC29B1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</w:t>
            </w:r>
            <w:r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13,00</w:t>
            </w:r>
          </w:p>
        </w:tc>
        <w:tc>
          <w:tcPr>
            <w:tcW w:w="2789" w:type="dxa"/>
          </w:tcPr>
          <w:p w14:paraId="4D59E515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2CB8ACF9" w14:textId="26985874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VI. A; VI.B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13,30</w:t>
            </w:r>
          </w:p>
          <w:p w14:paraId="43D09AAF" w14:textId="3E42A40D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VII.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13,40</w:t>
            </w:r>
          </w:p>
          <w:p w14:paraId="01995493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61DD7" w14:paraId="178C335E" w14:textId="77777777" w:rsidTr="00961DD7">
        <w:trPr>
          <w:trHeight w:val="1513"/>
        </w:trPr>
        <w:tc>
          <w:tcPr>
            <w:tcW w:w="2788" w:type="dxa"/>
          </w:tcPr>
          <w:p w14:paraId="6EDC91F1" w14:textId="77777777" w:rsidR="00AC29B1" w:rsidRDefault="00AC29B1">
            <w:pPr>
              <w:rPr>
                <w:rFonts w:ascii="Arial Nova" w:hAnsi="Arial Nova"/>
                <w:sz w:val="32"/>
                <w:szCs w:val="32"/>
              </w:rPr>
            </w:pPr>
          </w:p>
          <w:p w14:paraId="323267FB" w14:textId="36337357" w:rsidR="00961DD7" w:rsidRPr="00961DD7" w:rsidRDefault="00961DD7">
            <w:pPr>
              <w:rPr>
                <w:rFonts w:ascii="Arial Nova" w:hAnsi="Arial Nova"/>
                <w:sz w:val="32"/>
                <w:szCs w:val="32"/>
              </w:rPr>
            </w:pPr>
            <w:r w:rsidRPr="00961DD7">
              <w:rPr>
                <w:rFonts w:ascii="Arial Nova" w:hAnsi="Arial Nova"/>
                <w:sz w:val="32"/>
                <w:szCs w:val="32"/>
              </w:rPr>
              <w:t>STŘEDA</w:t>
            </w:r>
          </w:p>
        </w:tc>
        <w:tc>
          <w:tcPr>
            <w:tcW w:w="2788" w:type="dxa"/>
          </w:tcPr>
          <w:p w14:paraId="452C9D12" w14:textId="77777777" w:rsid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27060291" w14:textId="7EF51A63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Př. tř.       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11,30</w:t>
            </w:r>
          </w:p>
          <w:p w14:paraId="2C9D4659" w14:textId="1F1BA56C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I.A; I. C      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11,40</w:t>
            </w:r>
          </w:p>
          <w:p w14:paraId="28A09DB9" w14:textId="30080FA9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I. B; II. C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11,50</w:t>
            </w:r>
          </w:p>
          <w:p w14:paraId="52CBDECD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C0CB654" w14:textId="77777777" w:rsidR="003C0C68" w:rsidRDefault="003C0C68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4B31447A" w14:textId="7E35C93D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II. A; II.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="00AC29B1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12,00</w:t>
            </w:r>
          </w:p>
          <w:p w14:paraId="722F3769" w14:textId="77777777" w:rsidR="00961DD7" w:rsidRPr="00961DD7" w:rsidRDefault="00961DD7" w:rsidP="009B6D8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D070FAE" w14:textId="77777777" w:rsidR="003C0C68" w:rsidRDefault="003C0C68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436B6215" w14:textId="7A3C20B9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IV. A; IV.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00961DD7">
              <w:rPr>
                <w:rFonts w:ascii="Arial Nova" w:hAnsi="Arial Nova"/>
                <w:sz w:val="24"/>
                <w:szCs w:val="24"/>
              </w:rPr>
              <w:t>12,45</w:t>
            </w:r>
          </w:p>
          <w:p w14:paraId="18FE8B96" w14:textId="7BABC47E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III.A; III.B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12,55</w:t>
            </w:r>
          </w:p>
          <w:p w14:paraId="186DA84A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3B98D0E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15A37D3A" w14:textId="233677C1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V. tř.; VI.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>13,30</w:t>
            </w:r>
          </w:p>
          <w:p w14:paraId="697F1D7E" w14:textId="7B9CFE7A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VII. tř.</w:t>
            </w:r>
            <w:r w:rsidR="00B93239" w:rsidRPr="000A0D95">
              <w:rPr>
                <w:rFonts w:ascii="Arial Nova" w:hAnsi="Arial Nova"/>
                <w:b/>
                <w:bCs/>
                <w:sz w:val="24"/>
                <w:szCs w:val="24"/>
              </w:rPr>
              <w:t>; VI. A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13,40</w:t>
            </w:r>
          </w:p>
          <w:p w14:paraId="41DDDD26" w14:textId="44783E24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61DD7" w14:paraId="014CC06B" w14:textId="77777777" w:rsidTr="00961DD7">
        <w:trPr>
          <w:trHeight w:val="1601"/>
        </w:trPr>
        <w:tc>
          <w:tcPr>
            <w:tcW w:w="2788" w:type="dxa"/>
          </w:tcPr>
          <w:p w14:paraId="54094835" w14:textId="77777777" w:rsidR="00AC29B1" w:rsidRDefault="00AC29B1">
            <w:pPr>
              <w:rPr>
                <w:rFonts w:ascii="Arial Nova" w:hAnsi="Arial Nova"/>
                <w:sz w:val="32"/>
                <w:szCs w:val="32"/>
              </w:rPr>
            </w:pPr>
          </w:p>
          <w:p w14:paraId="789B54AB" w14:textId="1ED7B361" w:rsidR="00961DD7" w:rsidRPr="00961DD7" w:rsidRDefault="00961DD7">
            <w:pPr>
              <w:rPr>
                <w:rFonts w:ascii="Arial Nova" w:hAnsi="Arial Nova"/>
                <w:sz w:val="32"/>
                <w:szCs w:val="32"/>
              </w:rPr>
            </w:pPr>
            <w:r w:rsidRPr="00961DD7">
              <w:rPr>
                <w:rFonts w:ascii="Arial Nova" w:hAnsi="Arial Nova"/>
                <w:sz w:val="32"/>
                <w:szCs w:val="32"/>
              </w:rPr>
              <w:t>ČTVRTEK</w:t>
            </w:r>
          </w:p>
        </w:tc>
        <w:tc>
          <w:tcPr>
            <w:tcW w:w="2788" w:type="dxa"/>
          </w:tcPr>
          <w:p w14:paraId="21AD3996" w14:textId="77777777" w:rsid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34CF906F" w14:textId="6E9946C0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Př. tř.   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11,30</w:t>
            </w:r>
          </w:p>
          <w:p w14:paraId="19E4BE14" w14:textId="6E354D61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I.A; I. C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</w:t>
            </w:r>
            <w:r w:rsidR="000A0D95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11,40</w:t>
            </w:r>
          </w:p>
          <w:p w14:paraId="775CD13D" w14:textId="65FAE9BE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11,50</w:t>
            </w:r>
          </w:p>
          <w:p w14:paraId="7A0C14CF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98C4862" w14:textId="77777777" w:rsidR="003C0C68" w:rsidRDefault="003C0C68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699667B3" w14:textId="66DB63B0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II. A</w:t>
            </w:r>
            <w:r w:rsidR="003C0C68" w:rsidRPr="003C0C68">
              <w:rPr>
                <w:rFonts w:ascii="Arial Nova" w:hAnsi="Arial Nova"/>
                <w:b/>
                <w:bCs/>
                <w:sz w:val="24"/>
                <w:szCs w:val="24"/>
              </w:rPr>
              <w:t>; II.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12,00</w:t>
            </w:r>
          </w:p>
          <w:p w14:paraId="29A2AA65" w14:textId="19DA4D7D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V.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="003C0C68">
              <w:rPr>
                <w:rFonts w:ascii="Arial Nova" w:hAnsi="Arial Nova"/>
                <w:sz w:val="24"/>
                <w:szCs w:val="24"/>
              </w:rPr>
              <w:t xml:space="preserve">     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12,30</w:t>
            </w:r>
          </w:p>
          <w:p w14:paraId="3C875098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02AB3406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60D6C700" w14:textId="7B9B6A4B" w:rsidR="00B93239" w:rsidRDefault="00B93239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II. C</w:t>
            </w:r>
            <w:r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         </w:t>
            </w:r>
            <w:r>
              <w:rPr>
                <w:rFonts w:ascii="Arial Nova" w:hAnsi="Arial Nova"/>
                <w:sz w:val="24"/>
                <w:szCs w:val="24"/>
              </w:rPr>
              <w:t>13,00</w:t>
            </w:r>
          </w:p>
          <w:p w14:paraId="099EA22A" w14:textId="1449B6AF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IV. A; IV.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12,45</w:t>
            </w:r>
          </w:p>
          <w:p w14:paraId="783DAC97" w14:textId="6E73A582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III.A; III.B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Pr="00961DD7">
              <w:rPr>
                <w:rFonts w:ascii="Arial Nova" w:hAnsi="Arial Nova"/>
                <w:sz w:val="24"/>
                <w:szCs w:val="24"/>
              </w:rPr>
              <w:t>12,55</w:t>
            </w:r>
          </w:p>
          <w:p w14:paraId="2E2BB9C0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78881AA5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4C9B4BA8" w14:textId="1AC0D563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VI. A; VI.B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  </w:t>
            </w:r>
            <w:r w:rsidRPr="00961DD7">
              <w:rPr>
                <w:rFonts w:ascii="Arial Nova" w:hAnsi="Arial Nova"/>
                <w:sz w:val="24"/>
                <w:szCs w:val="24"/>
              </w:rPr>
              <w:t>13,30</w:t>
            </w:r>
          </w:p>
          <w:p w14:paraId="7CB2408C" w14:textId="5644A9E4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VII.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13,40</w:t>
            </w:r>
          </w:p>
          <w:p w14:paraId="5E81CF1E" w14:textId="72C6F8D3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VI. A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13,45</w:t>
            </w:r>
          </w:p>
        </w:tc>
      </w:tr>
      <w:tr w:rsidR="00961DD7" w14:paraId="5F8E0A86" w14:textId="77777777" w:rsidTr="00961DD7">
        <w:trPr>
          <w:trHeight w:val="1513"/>
        </w:trPr>
        <w:tc>
          <w:tcPr>
            <w:tcW w:w="2788" w:type="dxa"/>
          </w:tcPr>
          <w:p w14:paraId="1922A400" w14:textId="77777777" w:rsidR="00AC29B1" w:rsidRDefault="00AC29B1">
            <w:pPr>
              <w:rPr>
                <w:rFonts w:ascii="Arial Nova" w:hAnsi="Arial Nova"/>
                <w:sz w:val="32"/>
                <w:szCs w:val="32"/>
              </w:rPr>
            </w:pPr>
          </w:p>
          <w:p w14:paraId="787E7BBF" w14:textId="03240D66" w:rsidR="00961DD7" w:rsidRPr="00961DD7" w:rsidRDefault="00961DD7">
            <w:pPr>
              <w:rPr>
                <w:rFonts w:ascii="Arial Nova" w:hAnsi="Arial Nova"/>
                <w:sz w:val="32"/>
                <w:szCs w:val="32"/>
              </w:rPr>
            </w:pPr>
            <w:r w:rsidRPr="00961DD7">
              <w:rPr>
                <w:rFonts w:ascii="Arial Nova" w:hAnsi="Arial Nova"/>
                <w:sz w:val="32"/>
                <w:szCs w:val="32"/>
              </w:rPr>
              <w:t>PÁTEK</w:t>
            </w:r>
          </w:p>
        </w:tc>
        <w:tc>
          <w:tcPr>
            <w:tcW w:w="2788" w:type="dxa"/>
          </w:tcPr>
          <w:p w14:paraId="0B0E9226" w14:textId="77777777" w:rsid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3ED41868" w14:textId="575DC2C5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Př. tř.      </w:t>
            </w:r>
            <w:r w:rsidR="003C0C68"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     </w:t>
            </w: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</w:t>
            </w:r>
            <w:r w:rsidRPr="003C0C68">
              <w:rPr>
                <w:rFonts w:ascii="Arial Nova" w:hAnsi="Arial Nova"/>
                <w:sz w:val="24"/>
                <w:szCs w:val="24"/>
              </w:rPr>
              <w:t>11,30</w:t>
            </w:r>
          </w:p>
          <w:p w14:paraId="69B92260" w14:textId="5F017E79" w:rsidR="00961DD7" w:rsidRPr="003C0C68" w:rsidRDefault="00961DD7" w:rsidP="000366E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I.A; I. C    </w:t>
            </w:r>
            <w:r w:rsidR="003C0C68" w:rsidRPr="003C0C68">
              <w:rPr>
                <w:rFonts w:ascii="Arial Nova" w:hAnsi="Arial Nova"/>
                <w:b/>
                <w:bCs/>
                <w:sz w:val="24"/>
                <w:szCs w:val="24"/>
              </w:rPr>
              <w:t xml:space="preserve">         </w:t>
            </w:r>
            <w:r w:rsidRPr="003C0C68">
              <w:rPr>
                <w:rFonts w:ascii="Arial Nova" w:hAnsi="Arial Nova"/>
                <w:sz w:val="24"/>
                <w:szCs w:val="24"/>
              </w:rPr>
              <w:t>11,40</w:t>
            </w:r>
          </w:p>
          <w:p w14:paraId="7E68997C" w14:textId="4305DF1A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3C0C68">
              <w:rPr>
                <w:rFonts w:ascii="Arial Nova" w:hAnsi="Arial Nova"/>
                <w:b/>
                <w:bCs/>
                <w:sz w:val="24"/>
                <w:szCs w:val="24"/>
              </w:rPr>
              <w:t>I. B; II. C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11,50</w:t>
            </w:r>
          </w:p>
          <w:p w14:paraId="275E350B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8D8F566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606FB144" w14:textId="0FF9246D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II. A; II.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12,20</w:t>
            </w:r>
          </w:p>
          <w:p w14:paraId="3ADC207E" w14:textId="77777777" w:rsidR="00AC29B1" w:rsidRPr="00961DD7" w:rsidRDefault="00AC29B1" w:rsidP="00AC29B1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IV. A; IV. 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12,30</w:t>
            </w:r>
          </w:p>
          <w:p w14:paraId="6425A02A" w14:textId="77777777" w:rsidR="00961DD7" w:rsidRPr="00961DD7" w:rsidRDefault="00961DD7" w:rsidP="009B6D8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C7610D0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71131869" w14:textId="5C312499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III.A; III.B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   </w:t>
            </w:r>
            <w:r w:rsidRPr="00961DD7">
              <w:rPr>
                <w:rFonts w:ascii="Arial Nova" w:hAnsi="Arial Nova"/>
                <w:sz w:val="24"/>
                <w:szCs w:val="24"/>
              </w:rPr>
              <w:t>12,55</w:t>
            </w:r>
          </w:p>
          <w:p w14:paraId="4386C2DE" w14:textId="77777777" w:rsidR="00AC29B1" w:rsidRPr="00961DD7" w:rsidRDefault="00AC29B1" w:rsidP="00AC29B1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V. tř.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   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Pr="00961DD7">
              <w:rPr>
                <w:rFonts w:ascii="Arial Nova" w:hAnsi="Arial Nova"/>
                <w:sz w:val="24"/>
                <w:szCs w:val="24"/>
              </w:rPr>
              <w:t>13,00</w:t>
            </w:r>
          </w:p>
          <w:p w14:paraId="127E5BCE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24CC545" w14:textId="77777777" w:rsidR="000A0D95" w:rsidRDefault="000A0D95" w:rsidP="000366EF">
            <w:pPr>
              <w:rPr>
                <w:rFonts w:ascii="Arial Nova" w:hAnsi="Arial Nova"/>
                <w:sz w:val="24"/>
                <w:szCs w:val="24"/>
              </w:rPr>
            </w:pPr>
          </w:p>
          <w:p w14:paraId="5D6336DD" w14:textId="788955BA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VI. A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     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 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13,30</w:t>
            </w:r>
          </w:p>
          <w:p w14:paraId="423CADCD" w14:textId="47AAB981" w:rsidR="00961DD7" w:rsidRPr="00961DD7" w:rsidRDefault="00961DD7" w:rsidP="000366EF">
            <w:pPr>
              <w:rPr>
                <w:rFonts w:ascii="Arial Nova" w:hAnsi="Arial Nova"/>
                <w:sz w:val="24"/>
                <w:szCs w:val="24"/>
              </w:rPr>
            </w:pPr>
            <w:r w:rsidRPr="000A0D95">
              <w:rPr>
                <w:rFonts w:ascii="Arial Nova" w:hAnsi="Arial Nova"/>
                <w:b/>
                <w:bCs/>
                <w:sz w:val="24"/>
                <w:szCs w:val="24"/>
              </w:rPr>
              <w:t>VII. tř.; VI.B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  </w:t>
            </w:r>
            <w:r w:rsidR="000A0D9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961DD7">
              <w:rPr>
                <w:rFonts w:ascii="Arial Nova" w:hAnsi="Arial Nova"/>
                <w:sz w:val="24"/>
                <w:szCs w:val="24"/>
              </w:rPr>
              <w:t xml:space="preserve">  13,40</w:t>
            </w:r>
          </w:p>
          <w:p w14:paraId="14949A92" w14:textId="77777777" w:rsidR="00961DD7" w:rsidRPr="00961DD7" w:rsidRDefault="00961DD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75F8ED6D" w14:textId="77777777" w:rsidR="003D67B1" w:rsidRDefault="003D67B1"/>
    <w:sectPr w:rsidR="003D67B1" w:rsidSect="003D6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B1"/>
    <w:rsid w:val="000366EF"/>
    <w:rsid w:val="000A0D95"/>
    <w:rsid w:val="003C0C68"/>
    <w:rsid w:val="003D67B1"/>
    <w:rsid w:val="003E506B"/>
    <w:rsid w:val="00473F94"/>
    <w:rsid w:val="005A606B"/>
    <w:rsid w:val="00961DD7"/>
    <w:rsid w:val="009B6D86"/>
    <w:rsid w:val="00AC29B1"/>
    <w:rsid w:val="00B93239"/>
    <w:rsid w:val="00B93A3F"/>
    <w:rsid w:val="00C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801B"/>
  <w15:chartTrackingRefBased/>
  <w15:docId w15:val="{F71F7392-746E-4023-8FB1-995B618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Kuncmanová</dc:creator>
  <cp:keywords/>
  <dc:description/>
  <cp:lastModifiedBy>Libuše Kuncmanová</cp:lastModifiedBy>
  <cp:revision>8</cp:revision>
  <cp:lastPrinted>2021-05-13T16:05:00Z</cp:lastPrinted>
  <dcterms:created xsi:type="dcterms:W3CDTF">2021-05-13T10:20:00Z</dcterms:created>
  <dcterms:modified xsi:type="dcterms:W3CDTF">2021-05-13T16:05:00Z</dcterms:modified>
</cp:coreProperties>
</file>