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3474" w:rsidRDefault="00E33474" w:rsidP="00E33474">
      <w:pPr>
        <w:jc w:val="center"/>
        <w:rPr>
          <w:b/>
          <w:bCs/>
          <w:lang w:val="pl-PL"/>
        </w:rPr>
      </w:pPr>
      <w:r w:rsidRPr="00E33474">
        <w:rPr>
          <w:b/>
          <w:bCs/>
          <w:lang w:val="pl-PL"/>
        </w:rPr>
        <w:t>Bukiet z plasteliny</w:t>
      </w:r>
    </w:p>
    <w:p w:rsidR="00E33474" w:rsidRDefault="005C5AB2" w:rsidP="00E33474">
      <w:pPr>
        <w:rPr>
          <w:lang w:val="pl-PL"/>
        </w:rPr>
      </w:pPr>
      <w:r w:rsidRPr="005C5AB2">
        <w:rPr>
          <w:lang w:val="pl-PL"/>
        </w:rPr>
        <w:t>Niebawem – 26 maja obchodzimy Dzień Mamy. Dziś zaprezentuję C</w:t>
      </w:r>
      <w:r>
        <w:rPr>
          <w:lang w:val="pl-PL"/>
        </w:rPr>
        <w:t>i,</w:t>
      </w:r>
      <w:r w:rsidRPr="005C5AB2">
        <w:rPr>
          <w:lang w:val="pl-PL"/>
        </w:rPr>
        <w:t xml:space="preserve"> jak w prosty sposób za pomocą plasteliny zrobić ciekawą laurkę, czyli –bukiet z plasteliny</w:t>
      </w:r>
      <w:r>
        <w:rPr>
          <w:lang w:val="pl-PL"/>
        </w:rPr>
        <w:t>.</w:t>
      </w:r>
    </w:p>
    <w:p w:rsidR="005C5AB2" w:rsidRPr="005C5AB2" w:rsidRDefault="005C5AB2" w:rsidP="00E33474">
      <w:pPr>
        <w:rPr>
          <w:lang w:val="pl-PL"/>
        </w:rPr>
      </w:pPr>
      <w:r>
        <w:rPr>
          <w:lang w:val="pl-PL"/>
        </w:rPr>
        <w:t>Zapraszam.</w:t>
      </w:r>
    </w:p>
    <w:p w:rsidR="00E33474" w:rsidRDefault="00E33474" w:rsidP="00E33474">
      <w:pPr>
        <w:rPr>
          <w:b/>
          <w:bCs/>
          <w:lang w:val="pl-PL"/>
        </w:rPr>
      </w:pPr>
    </w:p>
    <w:p w:rsidR="00E33474" w:rsidRDefault="00E33474" w:rsidP="00E33474">
      <w:pPr>
        <w:rPr>
          <w:b/>
          <w:bCs/>
          <w:lang w:val="pl-PL"/>
        </w:rPr>
      </w:pPr>
      <w:r>
        <w:rPr>
          <w:b/>
          <w:bCs/>
          <w:lang w:val="pl-PL"/>
        </w:rPr>
        <w:t>Do wykonania potrzebujesz:</w:t>
      </w:r>
    </w:p>
    <w:p w:rsidR="00E33474" w:rsidRPr="00E33474" w:rsidRDefault="00E33474" w:rsidP="00E33474">
      <w:pPr>
        <w:rPr>
          <w:lang w:val="pl-PL"/>
        </w:rPr>
      </w:pPr>
      <w:r w:rsidRPr="00E33474">
        <w:rPr>
          <w:lang w:val="pl-PL"/>
        </w:rPr>
        <w:t>- kartkę z bloku technicznego,</w:t>
      </w:r>
    </w:p>
    <w:p w:rsidR="00E33474" w:rsidRDefault="00E33474" w:rsidP="00E33474">
      <w:pPr>
        <w:rPr>
          <w:lang w:val="pl-PL"/>
        </w:rPr>
      </w:pPr>
      <w:r w:rsidRPr="00E33474">
        <w:rPr>
          <w:lang w:val="pl-PL"/>
        </w:rPr>
        <w:t>- plastelinę</w:t>
      </w:r>
      <w:r>
        <w:rPr>
          <w:lang w:val="pl-PL"/>
        </w:rPr>
        <w:t>.</w:t>
      </w:r>
    </w:p>
    <w:p w:rsidR="00E33474" w:rsidRDefault="00E33474" w:rsidP="00E33474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1445115" cy="1600200"/>
            <wp:effectExtent l="0" t="0" r="3175" b="0"/>
            <wp:docPr id="1" name="Obraz 1" descr="Obraz zawierający stacjonar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3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588" cy="161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474" w:rsidRDefault="00E33474" w:rsidP="00E33474">
      <w:pPr>
        <w:rPr>
          <w:lang w:val="pl-PL"/>
        </w:rPr>
      </w:pPr>
    </w:p>
    <w:p w:rsidR="00E33474" w:rsidRDefault="00E33474" w:rsidP="00E33474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Wyklej łodygi kwiatów.</w:t>
      </w:r>
    </w:p>
    <w:p w:rsidR="00E33474" w:rsidRDefault="00E33474" w:rsidP="00E33474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1649896" cy="2372778"/>
            <wp:effectExtent l="0" t="0" r="1270" b="2540"/>
            <wp:docPr id="2" name="Obraz 2" descr="Obraz zawierający wewnątrz, stół, siedzi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3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091" cy="241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474" w:rsidRDefault="00E33474" w:rsidP="00E33474">
      <w:pPr>
        <w:rPr>
          <w:lang w:val="pl-PL"/>
        </w:rPr>
      </w:pPr>
    </w:p>
    <w:p w:rsidR="00E33474" w:rsidRDefault="00E33474" w:rsidP="00E33474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Wyklej kwiaty. Spójrz na zdjęcia, aby zobaczyć, jak ja to zrobiłam.</w:t>
      </w:r>
    </w:p>
    <w:p w:rsidR="00E33474" w:rsidRDefault="00E33474" w:rsidP="00E33474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1789043" cy="2597285"/>
            <wp:effectExtent l="0" t="0" r="1905" b="0"/>
            <wp:docPr id="3" name="Obraz 3" descr="Obraz zawierający wewnątrz, stół, siedzi, kwia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3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217" cy="264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</w:t>
      </w:r>
      <w:r>
        <w:rPr>
          <w:noProof/>
          <w:lang w:val="pl-PL"/>
        </w:rPr>
        <w:drawing>
          <wp:inline distT="0" distB="0" distL="0" distR="0">
            <wp:extent cx="1923169" cy="2564296"/>
            <wp:effectExtent l="0" t="0" r="0" b="1270"/>
            <wp:docPr id="4" name="Obraz 4" descr="Obraz zawierający stół, bute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3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766" cy="261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</w:t>
      </w:r>
      <w:r>
        <w:rPr>
          <w:noProof/>
          <w:lang w:val="pl-PL"/>
        </w:rPr>
        <w:drawing>
          <wp:inline distT="0" distB="0" distL="0" distR="0">
            <wp:extent cx="1898374" cy="2599215"/>
            <wp:effectExtent l="0" t="0" r="0" b="4445"/>
            <wp:docPr id="5" name="Obraz 5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837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67" cy="262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474" w:rsidRDefault="00E33474" w:rsidP="00E33474">
      <w:pPr>
        <w:rPr>
          <w:lang w:val="pl-PL"/>
        </w:rPr>
      </w:pPr>
    </w:p>
    <w:p w:rsidR="00E33474" w:rsidRDefault="00E33474" w:rsidP="00E33474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 wybranego koloru uformuj elementy jak na zdjęciu poniżej. Stworzysz z nim kokardkę.</w:t>
      </w:r>
    </w:p>
    <w:p w:rsidR="00E33474" w:rsidRDefault="00E33474" w:rsidP="00E33474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2315817" cy="2044697"/>
            <wp:effectExtent l="0" t="0" r="0" b="635"/>
            <wp:docPr id="6" name="Obraz 6" descr="Obraz zawierający czerwony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837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568" cy="205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474" w:rsidRDefault="00E33474" w:rsidP="00E33474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3967707" cy="5744817"/>
            <wp:effectExtent l="0" t="0" r="0" b="0"/>
            <wp:docPr id="7" name="Obraz 7" descr="Obraz zawierający stół, łu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837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553" cy="574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Gotowe!</w:t>
      </w:r>
    </w:p>
    <w:p w:rsidR="00E33474" w:rsidRDefault="00E33474" w:rsidP="00E33474">
      <w:pPr>
        <w:rPr>
          <w:lang w:val="pl-PL"/>
        </w:rPr>
      </w:pPr>
    </w:p>
    <w:p w:rsidR="00E33474" w:rsidRDefault="00E33474" w:rsidP="00E33474">
      <w:pPr>
        <w:rPr>
          <w:lang w:val="pl-PL"/>
        </w:rPr>
      </w:pPr>
    </w:p>
    <w:p w:rsidR="00E33474" w:rsidRDefault="00E33474" w:rsidP="00E33474">
      <w:pPr>
        <w:rPr>
          <w:lang w:val="pl-PL"/>
        </w:rPr>
      </w:pPr>
    </w:p>
    <w:p w:rsidR="00E33474" w:rsidRPr="00644E79" w:rsidRDefault="00E33474" w:rsidP="00E33474">
      <w:pPr>
        <w:rPr>
          <w:rFonts w:ascii="Calibri" w:hAnsi="Calibri" w:cs="Calibri"/>
          <w:b/>
          <w:bCs/>
          <w:lang w:val="pl-PL"/>
        </w:rPr>
      </w:pPr>
      <w:r w:rsidRPr="00644E79">
        <w:rPr>
          <w:rFonts w:ascii="Calibri" w:hAnsi="Calibri" w:cs="Calibri"/>
          <w:b/>
          <w:bCs/>
          <w:lang w:val="pl-PL"/>
        </w:rPr>
        <w:t>Ważne.</w:t>
      </w:r>
    </w:p>
    <w:p w:rsidR="00E33474" w:rsidRDefault="00E33474" w:rsidP="00E33474">
      <w:pPr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 xml:space="preserve">Dzięki wykonaniu tej pracy: </w:t>
      </w:r>
    </w:p>
    <w:p w:rsidR="00E33474" w:rsidRDefault="00E33474" w:rsidP="00E33474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- doskonalisz</w:t>
      </w:r>
      <w:r w:rsidRPr="00644E79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precyzję i płynność ruchu rąk,</w:t>
      </w:r>
    </w:p>
    <w:p w:rsidR="00E33474" w:rsidRDefault="00E33474" w:rsidP="00E33474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- ćwiczysz sprawność palców i całych dłoni,</w:t>
      </w:r>
    </w:p>
    <w:p w:rsidR="00E33474" w:rsidRPr="00E33474" w:rsidRDefault="00E33474" w:rsidP="00E33474">
      <w:pPr>
        <w:rPr>
          <w:rFonts w:ascii="Calibri" w:hAnsi="Calibri" w:cs="Calibri"/>
          <w:lang w:val="pl-PL"/>
        </w:rPr>
      </w:pPr>
      <w:r w:rsidRPr="00644E79">
        <w:rPr>
          <w:rFonts w:ascii="Calibri" w:hAnsi="Calibri" w:cs="Calibri"/>
          <w:lang w:val="pl-PL"/>
        </w:rPr>
        <w:t xml:space="preserve">- </w:t>
      </w:r>
      <w:r>
        <w:rPr>
          <w:rFonts w:ascii="Calibri" w:hAnsi="Calibri" w:cs="Calibri"/>
          <w:lang w:val="pl-PL"/>
        </w:rPr>
        <w:t>pobudzasz swoją wyobraźnię.</w:t>
      </w:r>
    </w:p>
    <w:p w:rsidR="00E33474" w:rsidRPr="00476974" w:rsidRDefault="00E33474" w:rsidP="00E33474">
      <w:pPr>
        <w:rPr>
          <w:rFonts w:cstheme="minorHAnsi"/>
          <w:b/>
          <w:bCs/>
        </w:rPr>
      </w:pPr>
      <w:r w:rsidRPr="00476974">
        <w:rPr>
          <w:rFonts w:cstheme="minorHAnsi"/>
          <w:b/>
          <w:bCs/>
        </w:rPr>
        <w:t>Karta pracy rozwija kompetencje kluczowe:</w:t>
      </w:r>
    </w:p>
    <w:p w:rsidR="00E33474" w:rsidRDefault="00E33474" w:rsidP="00E33474">
      <w:pPr>
        <w:rPr>
          <w:rFonts w:cstheme="minorHAnsi"/>
          <w:lang w:val="pl-PL"/>
        </w:rPr>
      </w:pPr>
      <w:r w:rsidRPr="00476974">
        <w:rPr>
          <w:rFonts w:cstheme="minorHAnsi"/>
          <w:b/>
          <w:bCs/>
        </w:rPr>
        <w:t>- świadomość i ekspresja kulturalna:</w:t>
      </w:r>
      <w:r w:rsidRPr="00476974">
        <w:rPr>
          <w:rFonts w:cstheme="minorHAnsi"/>
        </w:rPr>
        <w:t xml:space="preserve"> twórcze wyrażanie idei, umiejętność wyrażania wrażliwości i ekspresji podczas czynności plastycznych</w:t>
      </w:r>
      <w:r>
        <w:rPr>
          <w:rFonts w:cstheme="minorHAnsi"/>
          <w:lang w:val="pl-PL"/>
        </w:rPr>
        <w:t>, technicznych i kreatywnych</w:t>
      </w:r>
      <w:r w:rsidRPr="00476974">
        <w:rPr>
          <w:rFonts w:cstheme="minorHAnsi"/>
        </w:rPr>
        <w:t xml:space="preserve">, umiejętność wyrażania siebie </w:t>
      </w:r>
      <w:r>
        <w:rPr>
          <w:rFonts w:cstheme="minorHAnsi"/>
          <w:lang w:val="pl-PL"/>
        </w:rPr>
        <w:t>poprzez wykonanie pracy.</w:t>
      </w:r>
    </w:p>
    <w:p w:rsidR="00E33474" w:rsidRPr="00E33474" w:rsidRDefault="00E33474" w:rsidP="00E33474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Opracowanie: K.B.</w:t>
      </w:r>
    </w:p>
    <w:sectPr w:rsidR="00E33474" w:rsidRPr="00E33474" w:rsidSect="00DE6461"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24D5" w:rsidRDefault="00E324D5" w:rsidP="00E33474">
      <w:r>
        <w:separator/>
      </w:r>
    </w:p>
  </w:endnote>
  <w:endnote w:type="continuationSeparator" w:id="0">
    <w:p w:rsidR="00E324D5" w:rsidRDefault="00E324D5" w:rsidP="00E3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6083519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33474" w:rsidRDefault="00E33474" w:rsidP="008252A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E33474" w:rsidRDefault="00E33474" w:rsidP="00E334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3979805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33474" w:rsidRDefault="00E33474" w:rsidP="008252A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E33474" w:rsidRDefault="00E33474" w:rsidP="00E334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24D5" w:rsidRDefault="00E324D5" w:rsidP="00E33474">
      <w:r>
        <w:separator/>
      </w:r>
    </w:p>
  </w:footnote>
  <w:footnote w:type="continuationSeparator" w:id="0">
    <w:p w:rsidR="00E324D5" w:rsidRDefault="00E324D5" w:rsidP="00E33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E4143"/>
    <w:multiLevelType w:val="hybridMultilevel"/>
    <w:tmpl w:val="EDB4C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74"/>
    <w:rsid w:val="005C5AB2"/>
    <w:rsid w:val="005F0209"/>
    <w:rsid w:val="00DE6461"/>
    <w:rsid w:val="00E324D5"/>
    <w:rsid w:val="00E3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8CB408"/>
  <w15:chartTrackingRefBased/>
  <w15:docId w15:val="{64C9131D-0992-5948-9ADC-7C96F2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4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4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34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347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3347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474"/>
  </w:style>
  <w:style w:type="character" w:styleId="Numerstrony">
    <w:name w:val="page number"/>
    <w:basedOn w:val="Domylnaczcionkaakapitu"/>
    <w:uiPriority w:val="99"/>
    <w:semiHidden/>
    <w:unhideWhenUsed/>
    <w:rsid w:val="00E3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2</cp:revision>
  <dcterms:created xsi:type="dcterms:W3CDTF">2020-05-10T17:00:00Z</dcterms:created>
  <dcterms:modified xsi:type="dcterms:W3CDTF">2020-05-21T08:47:00Z</dcterms:modified>
</cp:coreProperties>
</file>