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075F" w14:textId="150018E5" w:rsidR="00B250AC" w:rsidRDefault="00B250AC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8 </w:t>
      </w: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="0058451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</w:t>
      </w: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Práca ako hlavný zdroj príjmu  </w:t>
      </w: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="0058451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</w:t>
      </w:r>
      <w:r w:rsidRPr="00B250A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  <w:t>MOF</w:t>
      </w:r>
    </w:p>
    <w:p w14:paraId="3FC7D89E" w14:textId="735D6886" w:rsidR="00584518" w:rsidRDefault="00584518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Kontrolné otázky</w:t>
      </w:r>
    </w:p>
    <w:p w14:paraId="617FC1A0" w14:textId="3BAA20AA" w:rsidR="00584518" w:rsidRDefault="00584518" w:rsidP="00584518">
      <w:pPr>
        <w:pStyle w:val="Odsekzoznamu"/>
        <w:numPr>
          <w:ilvl w:val="0"/>
          <w:numId w:val="1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Aký je rozdiel medzi EAO a ENO ?</w:t>
      </w:r>
    </w:p>
    <w:p w14:paraId="690E3ECA" w14:textId="69207E2B" w:rsidR="00584518" w:rsidRDefault="00584518" w:rsidP="00584518">
      <w:pPr>
        <w:pStyle w:val="Odsekzoznamu"/>
        <w:numPr>
          <w:ilvl w:val="0"/>
          <w:numId w:val="1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Aká bola miera nezamestnanosti v SR a vo Vašom okrese v auguste 2021?</w:t>
      </w:r>
    </w:p>
    <w:p w14:paraId="1E9528EA" w14:textId="076A3860" w:rsidR="00584518" w:rsidRDefault="00584518" w:rsidP="00584518">
      <w:pPr>
        <w:pStyle w:val="Odsekzoznamu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5" w:history="1">
        <w:r w:rsidRPr="00B71626">
          <w:rPr>
            <w:rStyle w:val="Hypertextovprepojenie"/>
            <w:rFonts w:ascii="Times New Roman" w:eastAsia="Times New Roman" w:hAnsi="Times New Roman" w:cs="Times New Roman"/>
            <w:b/>
            <w:bCs/>
            <w:sz w:val="28"/>
            <w:szCs w:val="28"/>
            <w:lang w:eastAsia="sk-SK"/>
          </w:rPr>
          <w:t>https://www.upsvr.gov.sk/statistiky/nezamestnanost-mesacne-statistiky/kopia-2020.html?page_id=1060197</w:t>
        </w:r>
      </w:hyperlink>
    </w:p>
    <w:p w14:paraId="11017180" w14:textId="2D485997" w:rsidR="00696F85" w:rsidRDefault="00696F85" w:rsidP="00696F85">
      <w:pPr>
        <w:pStyle w:val="Odsekzoznamu"/>
        <w:numPr>
          <w:ilvl w:val="0"/>
          <w:numId w:val="1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Čo je to DVZ pri výpočte dávky v nezamestnanosti?</w:t>
      </w:r>
    </w:p>
    <w:p w14:paraId="5D3E8D1D" w14:textId="77777777" w:rsidR="00584518" w:rsidRPr="00584518" w:rsidRDefault="00584518" w:rsidP="00584518">
      <w:pPr>
        <w:pStyle w:val="Odsekzoznamu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2FF4B37C" w14:textId="77777777" w:rsidR="00027B95" w:rsidRPr="00584518" w:rsidRDefault="00027B95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Charakteristika trhu práce</w:t>
      </w:r>
    </w:p>
    <w:p w14:paraId="59966C25" w14:textId="77777777" w:rsidR="00027B95" w:rsidRPr="00584518" w:rsidRDefault="00027B95" w:rsidP="00B250A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Predstavuje na jednej strane ponuku pracovných miest a na druhej strane ponuku pracovných síl</w:t>
      </w:r>
    </w:p>
    <w:p w14:paraId="7ABFA7F2" w14:textId="77777777" w:rsidR="00027B95" w:rsidRPr="00584518" w:rsidRDefault="00027B95" w:rsidP="00B250A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Ideálny stav na trhu práce je taký, keď dopyt = ponuka</w:t>
      </w:r>
    </w:p>
    <w:p w14:paraId="259AED52" w14:textId="77777777" w:rsidR="00027B95" w:rsidRPr="00584518" w:rsidRDefault="00027B95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Toky na trhu práce</w:t>
      </w:r>
    </w:p>
    <w:p w14:paraId="438F26C0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trhu práce je predmetom kúpy a predaja pracovná sila.</w:t>
      </w:r>
    </w:p>
    <w:p w14:paraId="65CE63EC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Pracovná sila(L)= zamestnaní(e) + nezamestnaní(u) = EAO ekonomicky aktívne obyvateľstvo</w:t>
      </w:r>
    </w:p>
    <w:p w14:paraId="39DC3C36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Zamestnaní</w:t>
      </w:r>
      <w:r w:rsidR="00B250AC"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(E):</w:t>
      </w:r>
    </w:p>
    <w:p w14:paraId="50FEB789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ako fyzické osoby, ktoré vykonávajú prácu</w:t>
      </w:r>
    </w:p>
    <w:p w14:paraId="56D3ED64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Zamestnávatelia – právnické osoby</w:t>
      </w:r>
    </w:p>
    <w:p w14:paraId="1B470161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SZČO</w:t>
      </w:r>
    </w:p>
    <w:p w14:paraId="0E0C96DF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družstiev</w:t>
      </w:r>
    </w:p>
    <w:p w14:paraId="14049812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v civilnom sektore</w:t>
      </w:r>
    </w:p>
    <w:p w14:paraId="0F4AA0B7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Nezamestnaní:</w:t>
      </w:r>
    </w:p>
    <w:p w14:paraId="3D044C78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Tvoria jednotlivci, nie sú zamestnaní, ale aktívne si prácu hľadajú(sú evidovaní na úrade)</w:t>
      </w:r>
    </w:p>
    <w:p w14:paraId="68F67613" w14:textId="77777777" w:rsidR="00027B95" w:rsidRPr="00584518" w:rsidRDefault="00027B95" w:rsidP="00B250A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ENO – 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jednotlivci, ktorí nespĺňajú kritéria pre EAO(študenti, materská dovolenka, dlhodobá PN, invalidní a starobní dôchodcovia, obyvateľstvo bez evidencie na úrade práce), patria sem aj ľudia finančne zabezpečení, ale nemusia robiť.</w:t>
      </w:r>
    </w:p>
    <w:p w14:paraId="521CB8FA" w14:textId="77777777" w:rsidR="00027B95" w:rsidRPr="00584518" w:rsidRDefault="00027B95" w:rsidP="00B250A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845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Eno</w:t>
      </w:r>
      <w:proofErr w:type="spellEnd"/>
      <w:r w:rsidRPr="005845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- ekonomicky neaktívne obyvateľstvo</w:t>
      </w:r>
    </w:p>
    <w:p w14:paraId="32F13540" w14:textId="77777777" w:rsidR="00B250AC" w:rsidRPr="00584518" w:rsidRDefault="00B250AC" w:rsidP="00B250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949756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Miera nezamestnanosti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percentuálny podiel nezamestnaných na celkovom počte ekonomicky aktívnych obyvateľov</w:t>
      </w:r>
    </w:p>
    <w:p w14:paraId="617EBC32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Miera nezamestnanosti(u) = U/L*100</w:t>
      </w:r>
    </w:p>
    <w:p w14:paraId="5606B0F7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U= počet nezamestnaných, L= pracovná </w:t>
      </w:r>
      <w:proofErr w:type="spellStart"/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síla</w:t>
      </w:r>
      <w:proofErr w:type="spellEnd"/>
    </w:p>
    <w:p w14:paraId="59BFD5A9" w14:textId="77777777" w:rsidR="00027B95" w:rsidRPr="00584518" w:rsidRDefault="00027B95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Politika trhu práce</w:t>
      </w:r>
    </w:p>
    <w:p w14:paraId="2F749DBF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Je integrálnou politikou zamestnanosti a má dve súčasti: </w:t>
      </w: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pasívnu a aktívnu.</w:t>
      </w:r>
    </w:p>
    <w:p w14:paraId="27D46AB3" w14:textId="77777777" w:rsidR="00027B95" w:rsidRPr="00584518" w:rsidRDefault="00027B95" w:rsidP="00B250A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Pasívna politika trhu práce</w:t>
      </w:r>
    </w:p>
    <w:p w14:paraId="1B0E255A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Pasívna politika trhu práce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predstavuje súhrn programov zameraných na udržanie </w:t>
      </w:r>
      <w:hyperlink r:id="rId6" w:history="1">
        <w:r w:rsidRPr="005845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príjmu nezamestnaných</w:t>
        </w:r>
      </w:hyperlink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8BBBCC0" w14:textId="77777777" w:rsidR="009B05AA" w:rsidRPr="00584518" w:rsidRDefault="009B05AA" w:rsidP="00B250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44B711" w14:textId="77777777" w:rsidR="009B05AA" w:rsidRPr="00584518" w:rsidRDefault="009B05AA" w:rsidP="00B250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2FCC2F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Nástroje :</w:t>
      </w:r>
    </w:p>
    <w:p w14:paraId="3CB90C14" w14:textId="1D64FCD6" w:rsidR="00027B95" w:rsidRDefault="00027B95" w:rsidP="00B250A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dávky v nezamestnanosti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je založená na systéme sociálneho poistenia, jej výška je 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50 %</w:t>
      </w:r>
      <w:r w:rsidR="006C0A0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x 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DVZ</w:t>
      </w:r>
      <w:r w:rsidR="006C0A0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x 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počet dní v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mesiaci</w:t>
      </w:r>
      <w:r w:rsidR="006C0A0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-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nárok na ňu máme 6 mesiacov,</w:t>
      </w:r>
    </w:p>
    <w:p w14:paraId="46445D82" w14:textId="395D5276" w:rsidR="00696F85" w:rsidRDefault="00696F85" w:rsidP="00696F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B7162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https://www.socpoist.sk/davka-v-nezamestnanosti</w:t>
        </w:r>
      </w:hyperlink>
    </w:p>
    <w:p w14:paraId="63D32281" w14:textId="77777777" w:rsidR="00696F85" w:rsidRPr="00584518" w:rsidRDefault="00696F85" w:rsidP="00696F8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12F6A" w14:textId="77777777" w:rsidR="00027B95" w:rsidRPr="00584518" w:rsidRDefault="00027B95" w:rsidP="00B250A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dávka v hmotnej núdzi – 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</w:t>
      </w:r>
      <w:proofErr w:type="spellStart"/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nárokovateľná</w:t>
      </w:r>
      <w:proofErr w:type="spellEnd"/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 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jej výška je závislá od počtu členov v domácnosti,</w:t>
      </w:r>
    </w:p>
    <w:p w14:paraId="0854A850" w14:textId="77777777" w:rsidR="00027B95" w:rsidRPr="00584518" w:rsidRDefault="00027B95" w:rsidP="00B250A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vyplácania predčasného starobného dôchodku osobám preddôchodkového veku prepúšťaných z dôvodu nadbytočnosti.</w:t>
      </w:r>
    </w:p>
    <w:p w14:paraId="32C9BE62" w14:textId="77777777" w:rsidR="00027B95" w:rsidRPr="00584518" w:rsidRDefault="00027B95" w:rsidP="00B250A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Aktívna politika trhu práce</w:t>
      </w:r>
    </w:p>
    <w:p w14:paraId="00998DB9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Aktívna politika trhu práce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predstavuje súhrn programov zameraných na zlepšenie prístupu nezamestnaných k trhu práce a pracovným miestam a na efektívne fungovanie trhu práce</w:t>
      </w:r>
    </w:p>
    <w:p w14:paraId="1DDE96B3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Nástroje:</w:t>
      </w:r>
    </w:p>
    <w:p w14:paraId="7F48161C" w14:textId="77777777" w:rsidR="00027B95" w:rsidRPr="00584518" w:rsidRDefault="00027B95" w:rsidP="00B250A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aktivačnú činnosť (podpora udržiavania pracovných návykov uchádzača)</w:t>
      </w:r>
    </w:p>
    <w:p w14:paraId="0B8527A6" w14:textId="77777777" w:rsidR="00027B95" w:rsidRPr="00584518" w:rsidRDefault="00027B95" w:rsidP="00B250A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absolventskú prax</w:t>
      </w:r>
    </w:p>
    <w:p w14:paraId="0E4EC3BB" w14:textId="77777777" w:rsidR="00027B95" w:rsidRPr="00584518" w:rsidRDefault="00027B95" w:rsidP="00B250A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dochádzku za prácou</w:t>
      </w:r>
    </w:p>
    <w:p w14:paraId="7EB787CA" w14:textId="77777777" w:rsidR="00027B95" w:rsidRPr="00584518" w:rsidRDefault="00027B95" w:rsidP="00B250A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samostatnú zárobkovú činnosť</w:t>
      </w:r>
    </w:p>
    <w:p w14:paraId="61E14CB0" w14:textId="77777777" w:rsidR="00027B95" w:rsidRPr="00584518" w:rsidRDefault="00027B95" w:rsidP="00B250A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zamestnávanie znevýhodneného uchádzača o zamestnanie</w:t>
      </w:r>
    </w:p>
    <w:p w14:paraId="1B47E2F7" w14:textId="77777777" w:rsidR="00027B95" w:rsidRPr="00584518" w:rsidRDefault="00027B95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Zamestnanosť</w:t>
      </w:r>
    </w:p>
    <w:p w14:paraId="2FDAEE34" w14:textId="77777777" w:rsidR="00027B95" w:rsidRPr="00584518" w:rsidRDefault="00696F8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027B95" w:rsidRPr="005845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Ľudský potenciál</w:t>
        </w:r>
      </w:hyperlink>
      <w:r w:rsidR="00027B95"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a jeho hodnota. Produktivita = PP=Q/L ( množstvo práce/pracovná sila) alebo Q/T (množstvo práce/čas)</w:t>
      </w:r>
    </w:p>
    <w:p w14:paraId="7CF11DE0" w14:textId="77777777" w:rsidR="00027B95" w:rsidRPr="00584518" w:rsidRDefault="00027B95" w:rsidP="00B250A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Dopyt po práci a ponuka práce</w:t>
      </w:r>
    </w:p>
    <w:p w14:paraId="4914042C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Dopyt po práci(firmy a podniky)-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 je vyjadrený počtom pracovných miest</w:t>
      </w:r>
    </w:p>
    <w:p w14:paraId="1FF0F81C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Krivka dopytu má klesajúci charakter, ak sa zvýši dopyt po tovare, zvýši sa aj dopyt po pracovnej sile a naopak. </w:t>
      </w: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Dopyt po práci závisí od:</w:t>
      </w:r>
    </w:p>
    <w:p w14:paraId="7A6B01C4" w14:textId="77777777" w:rsidR="00027B95" w:rsidRPr="00584518" w:rsidRDefault="00027B95" w:rsidP="00B250A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 záujmu rozvoja podnikateľskej sféry</w:t>
      </w:r>
    </w:p>
    <w:p w14:paraId="762FB3DC" w14:textId="77777777" w:rsidR="00027B95" w:rsidRPr="00584518" w:rsidRDefault="00027B95" w:rsidP="00B250A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od dopytu po statkoch a službách</w:t>
      </w:r>
    </w:p>
    <w:p w14:paraId="1F140246" w14:textId="77777777" w:rsidR="00027B95" w:rsidRPr="00584518" w:rsidRDefault="00027B95" w:rsidP="00B250A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od životnej úrovne obyvateľstva</w:t>
      </w:r>
    </w:p>
    <w:p w14:paraId="5DA7FAF0" w14:textId="77777777" w:rsidR="00027B95" w:rsidRPr="00584518" w:rsidRDefault="00027B95" w:rsidP="00B250A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od úrovne ceny práce na trhu</w:t>
      </w:r>
    </w:p>
    <w:p w14:paraId="1052BC48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Ponuka práce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–  predstavuje domácnosť a jej ochota pracovať</w:t>
      </w:r>
    </w:p>
    <w:p w14:paraId="510DC9A2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Ponuka práce závisí od:</w:t>
      </w:r>
    </w:p>
    <w:p w14:paraId="18FD1D87" w14:textId="77777777" w:rsidR="00027B95" w:rsidRPr="00584518" w:rsidRDefault="00027B95" w:rsidP="00B250A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Početnosť populácie a jej veková štruktúra</w:t>
      </w:r>
    </w:p>
    <w:p w14:paraId="41627712" w14:textId="77777777" w:rsidR="00027B95" w:rsidRPr="00584518" w:rsidRDefault="00027B95" w:rsidP="00B250A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Migrácia obyvateľstva</w:t>
      </w:r>
    </w:p>
    <w:p w14:paraId="797EBBC3" w14:textId="77777777" w:rsidR="00027B95" w:rsidRPr="00584518" w:rsidRDefault="00027B95" w:rsidP="00B250A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podmienky</w:t>
      </w:r>
    </w:p>
    <w:p w14:paraId="0DF619F6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Krivka ponuky</w:t>
      </w: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 má špecifický tvar, je naspäť otáčajúca. S rastom mzdy ponuka práce najprv rastie, ale len do určitého bodu. Po prekročení tohto bodu C s rastom mzdy ponuka klesá. Závisí od preferencie domácností, kedy preferujú iné hodnoty ako prácu napr. voľný čas, deti…</w:t>
      </w:r>
    </w:p>
    <w:p w14:paraId="354E980F" w14:textId="77777777" w:rsidR="00027B95" w:rsidRPr="00584518" w:rsidRDefault="00027B95" w:rsidP="00B250A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Rovnováha na trhu práce</w:t>
      </w:r>
    </w:p>
    <w:p w14:paraId="232C38F0" w14:textId="77777777" w:rsidR="00027B95" w:rsidRPr="00584518" w:rsidRDefault="00027B95" w:rsidP="00B25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Nastáva pri rovnovážnej mzde, kedy ponuka sa rovná dopytu po práci. Nastávajú tu dva druhy situácií: prebytok a nedostatok. Prebytok –  ak je stav ponuky a dopytu, že reálna mzda je vyššia ako rovnovážna ponuka = </w:t>
      </w:r>
      <w:hyperlink r:id="rId9" w:history="1">
        <w:r w:rsidRPr="005845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prevláda nezamestnanosť</w:t>
        </w:r>
      </w:hyperlink>
      <w:r w:rsidRPr="005845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2911F95" w14:textId="77777777" w:rsidR="007F0712" w:rsidRPr="00584518" w:rsidRDefault="007F0712" w:rsidP="007F07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84518">
        <w:rPr>
          <w:rFonts w:ascii="Times New Roman" w:hAnsi="Times New Roman" w:cs="Times New Roman"/>
          <w:b/>
          <w:color w:val="212529"/>
          <w:sz w:val="24"/>
          <w:szCs w:val="24"/>
        </w:rPr>
        <w:t>Práca</w:t>
      </w:r>
    </w:p>
    <w:p w14:paraId="44759383" w14:textId="77777777" w:rsidR="007F0712" w:rsidRPr="00584518" w:rsidRDefault="007F0712" w:rsidP="007F07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84518">
        <w:rPr>
          <w:rFonts w:ascii="Times New Roman" w:hAnsi="Times New Roman" w:cs="Times New Roman"/>
          <w:color w:val="212529"/>
          <w:sz w:val="24"/>
          <w:szCs w:val="24"/>
        </w:rPr>
        <w:t xml:space="preserve">História ľudstva vyzerá tak, ako vyzerá len vďaka tomu, že ľudia pracovali. Všetky budovy, mosty a sochy sú výsledkom ľudskej práce. Dnes môžeme všetci jazdiť a lietať rýchlosťami, o ktorých sa v minulosti nesnívalo ani najbohatším ľuďom. Využívame tablety, smartfóny, </w:t>
      </w:r>
      <w:proofErr w:type="spellStart"/>
      <w:r w:rsidRPr="00584518">
        <w:rPr>
          <w:rFonts w:ascii="Times New Roman" w:hAnsi="Times New Roman" w:cs="Times New Roman"/>
          <w:color w:val="212529"/>
          <w:sz w:val="24"/>
          <w:szCs w:val="24"/>
        </w:rPr>
        <w:t>elektrobicykle</w:t>
      </w:r>
      <w:proofErr w:type="spellEnd"/>
      <w:r w:rsidRPr="00584518">
        <w:rPr>
          <w:rFonts w:ascii="Times New Roman" w:hAnsi="Times New Roman" w:cs="Times New Roman"/>
          <w:color w:val="212529"/>
          <w:sz w:val="24"/>
          <w:szCs w:val="24"/>
        </w:rPr>
        <w:t xml:space="preserve">, tepelné čerpadlá.... Všetky tieto veci sú možné vďaka práci.  </w:t>
      </w:r>
    </w:p>
    <w:p w14:paraId="6DA8D025" w14:textId="537F1D25" w:rsidR="007F0712" w:rsidRPr="00584518" w:rsidRDefault="007F0712" w:rsidP="007F07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84518">
        <w:rPr>
          <w:rFonts w:ascii="Times New Roman" w:hAnsi="Times New Roman" w:cs="Times New Roman"/>
          <w:color w:val="212529"/>
          <w:sz w:val="24"/>
          <w:szCs w:val="24"/>
        </w:rPr>
        <w:t>Práca je cieľavedomá ľudská činnosť, ktorá využíva zdroje na produkciu tovarov a služieb. Ľudia ráno vstanú a idú do rovnakej práce, sústredia sa na jednu činnosť a stávajú sa produktívnejšími. Odborné znalosti konkrétnej činnosti sa nazývajú špecializácia.</w:t>
      </w:r>
      <w:r w:rsidR="00584518" w:rsidRPr="0058451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584518">
        <w:rPr>
          <w:rFonts w:ascii="Times New Roman" w:hAnsi="Times New Roman" w:cs="Times New Roman"/>
          <w:color w:val="212529"/>
          <w:sz w:val="24"/>
          <w:szCs w:val="24"/>
        </w:rPr>
        <w:t xml:space="preserve">Aj najjednoduchšia práca je krokom k lepšej pozícii a novým príležitostiam. </w:t>
      </w:r>
    </w:p>
    <w:p w14:paraId="00460731" w14:textId="77777777" w:rsidR="007F0712" w:rsidRDefault="007F0712" w:rsidP="007F0712">
      <w:pPr>
        <w:pStyle w:val="Normlnywebov"/>
        <w:spacing w:before="0" w:beforeAutospacing="0" w:after="0" w:afterAutospacing="0" w:line="360" w:lineRule="auto"/>
        <w:jc w:val="center"/>
        <w:rPr>
          <w:b/>
          <w:caps/>
        </w:rPr>
      </w:pPr>
      <w:r w:rsidRPr="00352F03">
        <w:rPr>
          <w:b/>
          <w:caps/>
        </w:rPr>
        <w:t>„DOSTAŇTE SVOJE peniaze pod kontrolu, inak budú mať pod kontrolou ony vás“</w:t>
      </w:r>
    </w:p>
    <w:p w14:paraId="198E9E12" w14:textId="77777777" w:rsidR="00DB7164" w:rsidRPr="00B250AC" w:rsidRDefault="00DB7164" w:rsidP="00B25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7164" w:rsidRPr="00B250AC" w:rsidSect="00DB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5B3"/>
    <w:multiLevelType w:val="multilevel"/>
    <w:tmpl w:val="0D0E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133D4"/>
    <w:multiLevelType w:val="multilevel"/>
    <w:tmpl w:val="28C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550C5"/>
    <w:multiLevelType w:val="hybridMultilevel"/>
    <w:tmpl w:val="10CEF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0610"/>
    <w:multiLevelType w:val="multilevel"/>
    <w:tmpl w:val="774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B5D06"/>
    <w:multiLevelType w:val="multilevel"/>
    <w:tmpl w:val="51A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675A2"/>
    <w:multiLevelType w:val="multilevel"/>
    <w:tmpl w:val="0CA8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73B7E"/>
    <w:multiLevelType w:val="multilevel"/>
    <w:tmpl w:val="2A9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59A7"/>
    <w:multiLevelType w:val="multilevel"/>
    <w:tmpl w:val="3AF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70485"/>
    <w:multiLevelType w:val="multilevel"/>
    <w:tmpl w:val="0B8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D7E70"/>
    <w:multiLevelType w:val="multilevel"/>
    <w:tmpl w:val="EA7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13898"/>
    <w:multiLevelType w:val="multilevel"/>
    <w:tmpl w:val="E08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95"/>
    <w:rsid w:val="00027B95"/>
    <w:rsid w:val="001F3EDA"/>
    <w:rsid w:val="00584518"/>
    <w:rsid w:val="00696F85"/>
    <w:rsid w:val="006C0A03"/>
    <w:rsid w:val="00731A96"/>
    <w:rsid w:val="007A548C"/>
    <w:rsid w:val="007D3FEA"/>
    <w:rsid w:val="007F0712"/>
    <w:rsid w:val="009B05AA"/>
    <w:rsid w:val="00B250AC"/>
    <w:rsid w:val="00CB30EB"/>
    <w:rsid w:val="00D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089D"/>
  <w15:docId w15:val="{5ABFB454-4434-49A0-BD01-552733C4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7164"/>
  </w:style>
  <w:style w:type="paragraph" w:styleId="Nadpis1">
    <w:name w:val="heading 1"/>
    <w:basedOn w:val="Normlny"/>
    <w:link w:val="Nadpis1Char"/>
    <w:uiPriority w:val="9"/>
    <w:qFormat/>
    <w:rsid w:val="0002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2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2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7B9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27B9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27B9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7B95"/>
    <w:rPr>
      <w:color w:val="0000FF"/>
      <w:u w:val="single"/>
    </w:rPr>
  </w:style>
  <w:style w:type="character" w:customStyle="1" w:styleId="sep">
    <w:name w:val="sep"/>
    <w:basedOn w:val="Predvolenpsmoodseku"/>
    <w:rsid w:val="00027B95"/>
  </w:style>
  <w:style w:type="character" w:styleId="Vrazn">
    <w:name w:val="Strong"/>
    <w:basedOn w:val="Predvolenpsmoodseku"/>
    <w:uiPriority w:val="22"/>
    <w:qFormat/>
    <w:rsid w:val="00027B95"/>
    <w:rPr>
      <w:b/>
      <w:bCs/>
    </w:rPr>
  </w:style>
  <w:style w:type="paragraph" w:styleId="Normlnywebov">
    <w:name w:val="Normal (Web)"/>
    <w:basedOn w:val="Normlny"/>
    <w:unhideWhenUsed/>
    <w:rsid w:val="0002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27B95"/>
    <w:rPr>
      <w:i/>
      <w:iCs/>
    </w:rPr>
  </w:style>
  <w:style w:type="paragraph" w:styleId="Odsekzoznamu">
    <w:name w:val="List Paragraph"/>
    <w:basedOn w:val="Normlny"/>
    <w:uiPriority w:val="34"/>
    <w:qFormat/>
    <w:rsid w:val="00584518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58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ekonom.sk/downloads/statnice/riadenie-ludskych-zdroj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poist.sk/davka-v-nezamestna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ekonom.sk/ekonomika/ekonomika-domacnosti/prijmy-a-dochodky-domac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psvr.gov.sk/statistiky/nezamestnanost-mesacne-statistiky/kopia-2020.html?page_id=10601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ekonom.sk/ekonomika/vseobecna-ekonomicka-teoria/nezamestnanos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Kašuba František Ing.</cp:lastModifiedBy>
  <cp:revision>5</cp:revision>
  <dcterms:created xsi:type="dcterms:W3CDTF">2019-11-19T11:55:00Z</dcterms:created>
  <dcterms:modified xsi:type="dcterms:W3CDTF">2021-10-04T11:41:00Z</dcterms:modified>
</cp:coreProperties>
</file>