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DC5" w:rsidRDefault="00207D1E">
      <w:pPr>
        <w:pStyle w:val="Standard"/>
        <w:jc w:val="center"/>
      </w:pPr>
      <w:r>
        <w:t xml:space="preserve">PROCEDURA </w:t>
      </w:r>
    </w:p>
    <w:p w:rsidR="00FC5DC5" w:rsidRDefault="00FC5DC5">
      <w:pPr>
        <w:pStyle w:val="Standard"/>
        <w:jc w:val="center"/>
      </w:pPr>
    </w:p>
    <w:p w:rsidR="00FC5DC5" w:rsidRDefault="00207D1E">
      <w:pPr>
        <w:pStyle w:val="Standard"/>
        <w:jc w:val="center"/>
      </w:pPr>
      <w:r>
        <w:t>Postępowanie w przypadku stwierdzenia wszawicy</w:t>
      </w:r>
    </w:p>
    <w:p w:rsidR="00FC5DC5" w:rsidRDefault="00FC5DC5">
      <w:pPr>
        <w:pStyle w:val="Standard"/>
        <w:jc w:val="center"/>
      </w:pPr>
    </w:p>
    <w:p w:rsidR="00FC5DC5" w:rsidRDefault="00207D1E" w:rsidP="00B16F14">
      <w:pPr>
        <w:pStyle w:val="Standard"/>
        <w:jc w:val="center"/>
        <w:rPr>
          <w:b/>
          <w:bCs/>
        </w:rPr>
      </w:pPr>
      <w:r>
        <w:rPr>
          <w:b/>
          <w:bCs/>
        </w:rPr>
        <w:t>I PODSTAWA PRAWNA</w:t>
      </w:r>
    </w:p>
    <w:p w:rsidR="00FC5DC5" w:rsidRDefault="00FC5DC5">
      <w:pPr>
        <w:pStyle w:val="Standard"/>
      </w:pPr>
    </w:p>
    <w:p w:rsidR="00FC5DC5" w:rsidRDefault="00207D1E">
      <w:pPr>
        <w:pStyle w:val="Standard"/>
        <w:jc w:val="both"/>
      </w:pPr>
      <w:r>
        <w:t xml:space="preserve">1. Obwieszczenie Ministra Zdrowia z dnia 17 grudnia 2015 r. w sprawie ogłoszenia jednolitego tekstu </w:t>
      </w:r>
      <w:r>
        <w:t>rozporządzenia Ministra Zdrowia w sprawie świadczeń gwarantowanych z zakresu podstawowej opieki zdrowotnej (</w:t>
      </w:r>
      <w:proofErr w:type="spellStart"/>
      <w:r>
        <w:t>t.j</w:t>
      </w:r>
      <w:proofErr w:type="spellEnd"/>
      <w:r>
        <w:t>. Dz. U. z 2016 r. poz. 86)</w:t>
      </w:r>
    </w:p>
    <w:p w:rsidR="00FC5DC5" w:rsidRDefault="00207D1E">
      <w:pPr>
        <w:pStyle w:val="Standard"/>
        <w:jc w:val="both"/>
      </w:pPr>
      <w:r>
        <w:t xml:space="preserve">2. Obwieszczenie Marszałka Sejmu Rzeczpospolitej Polskie z dnia 13 czerwca 2016 roku </w:t>
      </w:r>
      <w:r w:rsidR="00B16F14">
        <w:t xml:space="preserve">                       </w:t>
      </w:r>
      <w:r>
        <w:t>w sprawie ogłoszenia tekstu jedn</w:t>
      </w:r>
      <w:r>
        <w:t>olitego ustawy o ochronie danych osobowych (</w:t>
      </w:r>
      <w:proofErr w:type="spellStart"/>
      <w:r>
        <w:t>t.j</w:t>
      </w:r>
      <w:proofErr w:type="spellEnd"/>
      <w:r>
        <w:t>. Dz. U. z 2016 r. poz. 922)</w:t>
      </w:r>
    </w:p>
    <w:p w:rsidR="00FC5DC5" w:rsidRDefault="00207D1E">
      <w:pPr>
        <w:pStyle w:val="Standard"/>
        <w:jc w:val="both"/>
      </w:pPr>
      <w:r>
        <w:t>3. Ustawa z dnia 7 września 1991 r. o systemie oświaty (</w:t>
      </w:r>
      <w:proofErr w:type="spellStart"/>
      <w:r>
        <w:t>t.j</w:t>
      </w:r>
      <w:proofErr w:type="spellEnd"/>
      <w:r>
        <w:t>. Dz. U. z 2016 r., poz. 1943, 1954, 1985, 2169 ze zm.)</w:t>
      </w:r>
    </w:p>
    <w:p w:rsidR="00FC5DC5" w:rsidRDefault="00207D1E">
      <w:pPr>
        <w:pStyle w:val="Standard"/>
        <w:jc w:val="both"/>
      </w:pPr>
      <w:r>
        <w:t>4. Ustawa z dnia 12 marca 2004 r. o pomocy społecznej (</w:t>
      </w:r>
      <w:proofErr w:type="spellStart"/>
      <w:r>
        <w:t>t.j</w:t>
      </w:r>
      <w:proofErr w:type="spellEnd"/>
      <w:r>
        <w:t>. Dz. U</w:t>
      </w:r>
      <w:r>
        <w:t>. z 2018 r., poz. 1508)</w:t>
      </w:r>
    </w:p>
    <w:p w:rsidR="00FC5DC5" w:rsidRDefault="00207D1E">
      <w:pPr>
        <w:pStyle w:val="Standard"/>
        <w:jc w:val="both"/>
      </w:pPr>
      <w:r>
        <w:t xml:space="preserve">5. Stanowisko Departamentu Matki i Dziecka w Ministerstwie Zdrowia w sprawie zapobiegania </w:t>
      </w:r>
      <w:r w:rsidR="00B16F14">
        <w:t xml:space="preserve">               </w:t>
      </w:r>
      <w:r>
        <w:t>i zwalczania wszawicy u dzieci i młodzieży (Załącznik do pisma MZ-MD-P-073-3296-3/WS/13)</w:t>
      </w:r>
    </w:p>
    <w:p w:rsidR="00FC5DC5" w:rsidRDefault="00207D1E">
      <w:pPr>
        <w:pStyle w:val="Standard"/>
        <w:jc w:val="both"/>
      </w:pPr>
      <w:r>
        <w:t>6. Stanowisko Departamentu Matki i Dziecka w Minister</w:t>
      </w:r>
      <w:r>
        <w:t>stwie Zdrowia w sprawie kontroli czystości uczniów przez pielęgniarki i higienistki szkolne z dnia 29 listopada 2004 r.</w:t>
      </w:r>
    </w:p>
    <w:p w:rsidR="00FC5DC5" w:rsidRDefault="00FC5DC5">
      <w:pPr>
        <w:pStyle w:val="Standard"/>
        <w:jc w:val="both"/>
      </w:pPr>
    </w:p>
    <w:p w:rsidR="00FC5DC5" w:rsidRDefault="00207D1E" w:rsidP="00B16F14">
      <w:pPr>
        <w:pStyle w:val="Standard"/>
        <w:jc w:val="center"/>
        <w:rPr>
          <w:b/>
          <w:bCs/>
        </w:rPr>
      </w:pPr>
      <w:r>
        <w:rPr>
          <w:b/>
          <w:bCs/>
        </w:rPr>
        <w:t>II CEL PROCEDURY</w:t>
      </w:r>
    </w:p>
    <w:p w:rsidR="00FC5DC5" w:rsidRDefault="00FC5DC5">
      <w:pPr>
        <w:pStyle w:val="Standard"/>
        <w:jc w:val="both"/>
      </w:pPr>
    </w:p>
    <w:p w:rsidR="00FC5DC5" w:rsidRDefault="00207D1E">
      <w:pPr>
        <w:pStyle w:val="Standard"/>
        <w:jc w:val="both"/>
      </w:pPr>
      <w:r>
        <w:t xml:space="preserve">Procedura ma zapewnić higieniczne warunki pobytu dzieci w szkole oraz chronić przed rozprzestrzenieniem się wszawicy </w:t>
      </w:r>
      <w:r>
        <w:t>w placówce.</w:t>
      </w:r>
    </w:p>
    <w:p w:rsidR="00FC5DC5" w:rsidRDefault="00FC5DC5">
      <w:pPr>
        <w:pStyle w:val="Standard"/>
        <w:jc w:val="both"/>
      </w:pPr>
    </w:p>
    <w:p w:rsidR="00FC5DC5" w:rsidRDefault="00207D1E" w:rsidP="00B16F14">
      <w:pPr>
        <w:pStyle w:val="Standard"/>
        <w:jc w:val="center"/>
        <w:rPr>
          <w:b/>
          <w:bCs/>
        </w:rPr>
      </w:pPr>
      <w:r>
        <w:rPr>
          <w:b/>
          <w:bCs/>
        </w:rPr>
        <w:t>III ZAKRES PROCEDURY</w:t>
      </w:r>
    </w:p>
    <w:p w:rsidR="00FC5DC5" w:rsidRDefault="00FC5DC5">
      <w:pPr>
        <w:pStyle w:val="Standard"/>
        <w:jc w:val="both"/>
      </w:pPr>
    </w:p>
    <w:p w:rsidR="00FC5DC5" w:rsidRDefault="00207D1E">
      <w:pPr>
        <w:pStyle w:val="Standard"/>
        <w:jc w:val="both"/>
      </w:pPr>
      <w:r>
        <w:t>Procedura dotyczy postępowania w przypadku stwierdzenia wszawicy w szkole.</w:t>
      </w:r>
    </w:p>
    <w:p w:rsidR="00FC5DC5" w:rsidRDefault="00FC5DC5">
      <w:pPr>
        <w:pStyle w:val="Standard"/>
        <w:jc w:val="both"/>
      </w:pPr>
    </w:p>
    <w:p w:rsidR="00FC5DC5" w:rsidRDefault="00207D1E" w:rsidP="00B16F14">
      <w:pPr>
        <w:pStyle w:val="Standard"/>
        <w:jc w:val="center"/>
        <w:rPr>
          <w:b/>
          <w:bCs/>
        </w:rPr>
      </w:pPr>
      <w:r>
        <w:rPr>
          <w:b/>
          <w:bCs/>
        </w:rPr>
        <w:t>IV UCZESTNICY POSTĘPOWANIA – ZAKRES ODPOWIEDZIALNOŚCI</w:t>
      </w:r>
    </w:p>
    <w:p w:rsidR="00FC5DC5" w:rsidRDefault="00FC5DC5">
      <w:pPr>
        <w:pStyle w:val="Standard"/>
        <w:jc w:val="both"/>
        <w:rPr>
          <w:b/>
          <w:bCs/>
        </w:rPr>
      </w:pPr>
    </w:p>
    <w:p w:rsidR="00FC5DC5" w:rsidRDefault="00207D1E">
      <w:pPr>
        <w:pStyle w:val="Standard"/>
        <w:jc w:val="both"/>
      </w:pPr>
      <w:r>
        <w:t xml:space="preserve">1. </w:t>
      </w:r>
      <w:r>
        <w:rPr>
          <w:b/>
          <w:bCs/>
        </w:rPr>
        <w:t>Rodzice</w:t>
      </w:r>
      <w:r>
        <w:t xml:space="preserve"> (opiekunowie prawni): muszą mieć świadomość konieczności monitorowania </w:t>
      </w:r>
      <w:r w:rsidR="00B16F14">
        <w:t xml:space="preserve">                      </w:t>
      </w:r>
      <w:r>
        <w:t>na bieżą</w:t>
      </w:r>
      <w:r>
        <w:t>co czystości skóry głowy własnego dziecka.</w:t>
      </w:r>
    </w:p>
    <w:p w:rsidR="00FC5DC5" w:rsidRDefault="00207D1E">
      <w:pPr>
        <w:pStyle w:val="Standard"/>
        <w:jc w:val="both"/>
      </w:pPr>
      <w:r>
        <w:t xml:space="preserve">2. </w:t>
      </w:r>
      <w:r>
        <w:rPr>
          <w:b/>
          <w:bCs/>
        </w:rPr>
        <w:t>Nauczyciele</w:t>
      </w:r>
      <w:r>
        <w:t>: zobowiązani są do natychmiastowego zgłaszania dyrektorowi szkoły</w:t>
      </w:r>
      <w:r>
        <w:t xml:space="preserve"> sygnałów dotyczących pojawienia się wszawicy w placówce.</w:t>
      </w:r>
    </w:p>
    <w:p w:rsidR="00FC5DC5" w:rsidRDefault="00207D1E">
      <w:pPr>
        <w:pStyle w:val="Standard"/>
        <w:jc w:val="both"/>
      </w:pPr>
      <w:r>
        <w:t xml:space="preserve">3. </w:t>
      </w:r>
      <w:r>
        <w:rPr>
          <w:b/>
          <w:bCs/>
        </w:rPr>
        <w:t>Pracownicy obsługi</w:t>
      </w:r>
      <w:r>
        <w:t>: winni zgłosić swoje podejrzenia, co do wystąpienia wszawicy w danej grupie nauczycielowi, bądź dyrektorowi.</w:t>
      </w:r>
    </w:p>
    <w:p w:rsidR="00FC5DC5" w:rsidRDefault="00207D1E">
      <w:pPr>
        <w:pStyle w:val="Standard"/>
        <w:jc w:val="both"/>
      </w:pPr>
      <w:r>
        <w:t xml:space="preserve">4. </w:t>
      </w:r>
      <w:r>
        <w:rPr>
          <w:b/>
          <w:bCs/>
        </w:rPr>
        <w:t>Dyrektor</w:t>
      </w:r>
      <w:r>
        <w:t>: jest zobowiązany do zapewnienia dzieciom higienicznych</w:t>
      </w:r>
      <w:r>
        <w:t xml:space="preserve"> warunków pobytu w szkole, a pracownikom higienicznych warunków pracy.</w:t>
      </w:r>
    </w:p>
    <w:p w:rsidR="00FC5DC5" w:rsidRDefault="00207D1E">
      <w:pPr>
        <w:pStyle w:val="Standard"/>
        <w:jc w:val="both"/>
      </w:pPr>
      <w:r>
        <w:t xml:space="preserve">5. </w:t>
      </w:r>
      <w:r>
        <w:rPr>
          <w:b/>
          <w:bCs/>
        </w:rPr>
        <w:t>Pielęgniarka/higienistka szkolna</w:t>
      </w:r>
      <w:r>
        <w:t xml:space="preserve">: jest odpowiedzialna za edukowanie uczniów, rodziców oraz pracowników szkoły o sposobach skutecznej profilaktyki wszawicy. Jest również zobowiązana </w:t>
      </w:r>
      <w:r w:rsidR="00B16F14">
        <w:t xml:space="preserve">             </w:t>
      </w:r>
      <w:r>
        <w:t>d</w:t>
      </w:r>
      <w:r>
        <w:t xml:space="preserve">o kontroli skuteczności czynności higienicznych podjętych przez rodziców wobec dzieci, </w:t>
      </w:r>
      <w:r w:rsidR="00B16F14">
        <w:t xml:space="preserve">                      </w:t>
      </w:r>
      <w:r>
        <w:t>u których stwierdzono wszawicę.</w:t>
      </w:r>
    </w:p>
    <w:p w:rsidR="00FC5DC5" w:rsidRDefault="00FC5DC5">
      <w:pPr>
        <w:pStyle w:val="Standard"/>
        <w:jc w:val="both"/>
      </w:pPr>
    </w:p>
    <w:p w:rsidR="00FC5DC5" w:rsidRDefault="00207D1E" w:rsidP="00B16F14">
      <w:pPr>
        <w:pStyle w:val="Standard"/>
        <w:jc w:val="center"/>
        <w:rPr>
          <w:b/>
          <w:bCs/>
        </w:rPr>
      </w:pPr>
      <w:r>
        <w:rPr>
          <w:b/>
          <w:bCs/>
        </w:rPr>
        <w:t>V   INFORMACJE O WSZAWICY</w:t>
      </w:r>
    </w:p>
    <w:p w:rsidR="00FC5DC5" w:rsidRDefault="00FC5DC5">
      <w:pPr>
        <w:pStyle w:val="Standard"/>
        <w:jc w:val="both"/>
      </w:pPr>
    </w:p>
    <w:p w:rsidR="00FC5DC5" w:rsidRDefault="00207D1E">
      <w:pPr>
        <w:pStyle w:val="Standard"/>
        <w:jc w:val="both"/>
      </w:pPr>
      <w:r>
        <w:rPr>
          <w:b/>
          <w:bCs/>
        </w:rPr>
        <w:t>Wszawica</w:t>
      </w:r>
      <w:r>
        <w:t xml:space="preserve"> zaliczana jest do grupy inwazji pasożytami zewnętrznymi i nie znajduje się w wykazie chorób zakaźnyc</w:t>
      </w:r>
      <w:r>
        <w:t>h stanowiących załącznik do obowiązującej ustawy o zapobieganiu oraz zwalczaniu zakażeń i chorób zakaźnych u ludzi. Wynika to z faktu, iż na terenie Polski od lat nie występują już niebezpieczne choroby zakaźne przenoszone przez wszy (np. dur wysypkowy). P</w:t>
      </w:r>
      <w:r>
        <w:t xml:space="preserve">asożyt ten żyje wyłącznie na owłosionej skórze głowy człowieka i żywi się jego krwią. W miejscu ukąszenia powstaje niewielkie zgrubienie, które swędzi i piecze. Wszawica najczęściej szerzy się </w:t>
      </w:r>
      <w:r>
        <w:lastRenderedPageBreak/>
        <w:t>wśród dzieci w wieku przedszkolnym i szkolnym. Do zakażenia wsz</w:t>
      </w:r>
      <w:r>
        <w:t>ami dochodzi najczęściej przez kontakt bezpośredni lub pośrednio przez np. czapki, grzebienie, szczotki itp. Po około 3 tygodniach od złożenia jaj wykluwają się z nich młode osobniki. W przypadku powikłań bakteryjnych należy zasięgnąć opinii lekarza – koni</w:t>
      </w:r>
      <w:r>
        <w:t>eczne w tym przypadku będzie stosowanie antybiotyków. Warto wiedzieć, że wesz głowowa nie potrafi przeżyć bez swojego żywiciela – człowieka, dlatego też odkażanie domu lub mieszkania nie jest konieczne. Wesz głowowa nie bytuje na zwierzętach domowych (pies</w:t>
      </w:r>
      <w:r>
        <w:t xml:space="preserve">, kot), dlatego nie trzeba przeglądać sierści zwierząt w obawie, że mogą być przyczyną zakażenia. Wszy nie skaczą i nie pływają i dlatego do zakażenia może dojść jedynie przez bezpośredni kontakt głowy z głową. Problem dotyczy w równym stopniu chłopców </w:t>
      </w:r>
      <w:r w:rsidR="00B16F14">
        <w:t xml:space="preserve">                        </w:t>
      </w:r>
      <w:r>
        <w:t>i d</w:t>
      </w:r>
      <w:r>
        <w:t>ziewczynek. Wiadomo, jednak, że dzieci z dłuższymi włosami łatwiej mogą zostać zainfekowane.</w:t>
      </w:r>
    </w:p>
    <w:p w:rsidR="00FC5DC5" w:rsidRDefault="00FC5DC5">
      <w:pPr>
        <w:pStyle w:val="Standard"/>
        <w:jc w:val="both"/>
      </w:pPr>
    </w:p>
    <w:p w:rsidR="00FC5DC5" w:rsidRDefault="00207D1E">
      <w:pPr>
        <w:pStyle w:val="Standard"/>
        <w:jc w:val="both"/>
      </w:pPr>
      <w:r>
        <w:t>Zarażenie wszami głowowymi może przytrafić się dziecku tak samo, jak zdarza mu się zapomnieć zeszytu do szkoły czy odrobić pracę domową. Nikt nie jest winny zais</w:t>
      </w:r>
      <w:r>
        <w:t xml:space="preserve">tniałemu zdarzeniu, gdyż inwazja nie wynika z braku higieny lub ubóstwa rodziny. </w:t>
      </w:r>
      <w:r>
        <w:rPr>
          <w:b/>
          <w:bCs/>
        </w:rPr>
        <w:t>Systematyczne, profilaktyczne, minimum cotygodniowe sprawdzanie dzieciom czystości głów jest jedyną skuteczną drogą leczenia wszawicy oraz przeprowadzania działań profilaktycz</w:t>
      </w:r>
      <w:r>
        <w:rPr>
          <w:b/>
          <w:bCs/>
        </w:rPr>
        <w:t>nych.</w:t>
      </w:r>
      <w:r>
        <w:t xml:space="preserve"> </w:t>
      </w:r>
      <w:r>
        <w:br/>
      </w:r>
    </w:p>
    <w:p w:rsidR="00FC5DC5" w:rsidRDefault="00207D1E">
      <w:pPr>
        <w:pStyle w:val="Standard"/>
        <w:jc w:val="both"/>
      </w:pPr>
      <w:r>
        <w:t>Poniżej zestawiono:</w:t>
      </w:r>
    </w:p>
    <w:p w:rsidR="00FC5DC5" w:rsidRDefault="00FC5DC5">
      <w:pPr>
        <w:pStyle w:val="Standard"/>
        <w:jc w:val="both"/>
        <w:rPr>
          <w:b/>
          <w:bCs/>
        </w:rPr>
      </w:pPr>
    </w:p>
    <w:p w:rsidR="00FC5DC5" w:rsidRDefault="00207D1E">
      <w:pPr>
        <w:pStyle w:val="Standard"/>
        <w:jc w:val="both"/>
        <w:rPr>
          <w:b/>
          <w:bCs/>
        </w:rPr>
      </w:pPr>
      <w:r>
        <w:rPr>
          <w:b/>
          <w:bCs/>
        </w:rPr>
        <w:t>- Cechy charakterystyczne inwazji wszą głowową:</w:t>
      </w:r>
    </w:p>
    <w:p w:rsidR="00FC5DC5" w:rsidRDefault="00FC5DC5">
      <w:pPr>
        <w:pStyle w:val="Standard"/>
        <w:jc w:val="both"/>
      </w:pPr>
    </w:p>
    <w:p w:rsidR="00FC5DC5" w:rsidRDefault="00207D1E">
      <w:pPr>
        <w:pStyle w:val="Standard"/>
        <w:jc w:val="both"/>
      </w:pPr>
      <w:r>
        <w:t>1. Dziecko zarażone wszami głowowymi często drapie się po głowie.</w:t>
      </w:r>
    </w:p>
    <w:p w:rsidR="00FC5DC5" w:rsidRDefault="00207D1E">
      <w:pPr>
        <w:pStyle w:val="Standard"/>
        <w:jc w:val="both"/>
      </w:pPr>
      <w:r>
        <w:t>2. Świąd i pieczenie skóry, które są spowodowane substancją, wydzielaną przez wesz głowową, mogą utrudniać konce</w:t>
      </w:r>
      <w:r>
        <w:t>ntrację dziecka i być przyczyną frustracji.</w:t>
      </w:r>
    </w:p>
    <w:p w:rsidR="00FC5DC5" w:rsidRDefault="00207D1E">
      <w:pPr>
        <w:pStyle w:val="Standard"/>
        <w:jc w:val="both"/>
      </w:pPr>
      <w:r>
        <w:t>3. Wszawicą może zarazić się zarówno uczeń, który ma długie, jak i krótkie włosy.</w:t>
      </w:r>
    </w:p>
    <w:p w:rsidR="00FC5DC5" w:rsidRDefault="00207D1E">
      <w:pPr>
        <w:pStyle w:val="Standard"/>
        <w:jc w:val="both"/>
      </w:pPr>
      <w:r>
        <w:t>4. Czystość włosów nie ma wpływu na podatność na inwazję.</w:t>
      </w:r>
    </w:p>
    <w:p w:rsidR="00FC5DC5" w:rsidRDefault="00207D1E">
      <w:pPr>
        <w:pStyle w:val="Standard"/>
        <w:jc w:val="both"/>
      </w:pPr>
      <w:r>
        <w:t>5. Wszawica najczęściej dosięga dzieci między 3 a 12 rokiem życia.</w:t>
      </w:r>
    </w:p>
    <w:p w:rsidR="00FC5DC5" w:rsidRDefault="00207D1E">
      <w:pPr>
        <w:pStyle w:val="Standard"/>
        <w:jc w:val="both"/>
      </w:pPr>
      <w:r>
        <w:t>6. Ws</w:t>
      </w:r>
      <w:r>
        <w:t>zy głowowe mają barwę brązową i szarą. Wielkością i kształtem przypominają ziarenka sezamu.</w:t>
      </w:r>
    </w:p>
    <w:p w:rsidR="00FC5DC5" w:rsidRDefault="00207D1E">
      <w:pPr>
        <w:pStyle w:val="Standard"/>
        <w:jc w:val="both"/>
      </w:pPr>
      <w:r>
        <w:t>7. Jaja wszy są nazywane gnidami. Mają one wielkość główki od szpilki i wytwarzają substancję kleistą, która zwiększa ich przyczepność do włosów.</w:t>
      </w:r>
    </w:p>
    <w:p w:rsidR="00FC5DC5" w:rsidRDefault="00207D1E">
      <w:pPr>
        <w:pStyle w:val="Standard"/>
        <w:jc w:val="both"/>
      </w:pPr>
      <w:r>
        <w:t xml:space="preserve">8. Zarówno wszy, </w:t>
      </w:r>
      <w:r>
        <w:t>jak i gnidy głowowe mogę nie być dostrzeżony na pierwszy rzut oka. Pasożyty lubią ciepło, dlatego bytują przy korzeniu włosa.</w:t>
      </w:r>
    </w:p>
    <w:p w:rsidR="00FC5DC5" w:rsidRDefault="00207D1E">
      <w:pPr>
        <w:pStyle w:val="Standard"/>
        <w:jc w:val="both"/>
      </w:pPr>
      <w:r>
        <w:t>9. Okolicami głowy, w których najprościej jest znaleźć wszy, są partie przy uszach oraz karku.</w:t>
      </w:r>
    </w:p>
    <w:p w:rsidR="00FC5DC5" w:rsidRDefault="00207D1E">
      <w:pPr>
        <w:pStyle w:val="Standard"/>
        <w:jc w:val="both"/>
      </w:pPr>
      <w:r>
        <w:t>10. Wszy głowowe nie przenoszą chor</w:t>
      </w:r>
      <w:r>
        <w:t>ób.</w:t>
      </w:r>
    </w:p>
    <w:p w:rsidR="00FC5DC5" w:rsidRDefault="00FC5DC5">
      <w:pPr>
        <w:pStyle w:val="Standard"/>
        <w:jc w:val="both"/>
      </w:pPr>
    </w:p>
    <w:p w:rsidR="00FC5DC5" w:rsidRDefault="00207D1E">
      <w:pPr>
        <w:pStyle w:val="Standard"/>
        <w:jc w:val="both"/>
        <w:rPr>
          <w:b/>
          <w:bCs/>
        </w:rPr>
      </w:pPr>
      <w:r>
        <w:rPr>
          <w:b/>
          <w:bCs/>
        </w:rPr>
        <w:t>- Postępowanie w przypadku podejrzenia lub stwierdzenia wszawicy u dziecka:</w:t>
      </w:r>
    </w:p>
    <w:p w:rsidR="00FC5DC5" w:rsidRDefault="00FC5DC5">
      <w:pPr>
        <w:pStyle w:val="Standard"/>
        <w:jc w:val="both"/>
      </w:pPr>
    </w:p>
    <w:p w:rsidR="00FC5DC5" w:rsidRDefault="00207D1E">
      <w:pPr>
        <w:pStyle w:val="Standard"/>
        <w:jc w:val="both"/>
      </w:pPr>
      <w:r>
        <w:t>1. Należy dokładnie obejrzeć skórę głowy w okolicach uszu oraz karku. Kluczowe w sprawie jest jak najszybsze wykrycie gnid i wszy.</w:t>
      </w:r>
    </w:p>
    <w:p w:rsidR="00FC5DC5" w:rsidRDefault="00207D1E">
      <w:pPr>
        <w:pStyle w:val="Standard"/>
        <w:jc w:val="both"/>
      </w:pPr>
      <w:r>
        <w:t>2. W przypadku długich włosów najłatwiej je</w:t>
      </w:r>
      <w:r>
        <w:t>st je wykryć podczas czesania włosów specjalnym grzebieniem nad białą kartką lub zlewem.</w:t>
      </w:r>
    </w:p>
    <w:p w:rsidR="00FC5DC5" w:rsidRDefault="00207D1E">
      <w:pPr>
        <w:pStyle w:val="Standard"/>
        <w:jc w:val="both"/>
      </w:pPr>
      <w:r>
        <w:t>3. Należy czesać włosy suche i wyczesywać je w pozycji pochylonej – z głową do dołu nad białą kartką papieru lub zlewem.</w:t>
      </w:r>
    </w:p>
    <w:p w:rsidR="00FC5DC5" w:rsidRDefault="00207D1E">
      <w:pPr>
        <w:pStyle w:val="Standard"/>
        <w:jc w:val="both"/>
      </w:pPr>
      <w:r>
        <w:t>4. Jeśli niektóre „kropki” na kartce poruszają</w:t>
      </w:r>
      <w:r>
        <w:t xml:space="preserve"> się, to z dużym prawdopodobieństwem można stwierdzić, iż są to wszy.</w:t>
      </w:r>
    </w:p>
    <w:p w:rsidR="00FC5DC5" w:rsidRDefault="00207D1E">
      <w:pPr>
        <w:pStyle w:val="Standard"/>
        <w:jc w:val="both"/>
      </w:pPr>
      <w:r>
        <w:t>5. Należy poświęcić czas na systematyczne czesanie włosów specjalnym, gęstym grzebieniem.</w:t>
      </w:r>
    </w:p>
    <w:p w:rsidR="00FC5DC5" w:rsidRDefault="00207D1E">
      <w:pPr>
        <w:pStyle w:val="Standard"/>
        <w:jc w:val="both"/>
      </w:pPr>
      <w:r>
        <w:t>6. Włosy należy czesać bardzo dokładnie. Wszy i ich jajeczka są bardzo małe i trudne do usunięc</w:t>
      </w:r>
      <w:r>
        <w:t>ia.</w:t>
      </w:r>
    </w:p>
    <w:p w:rsidR="00FC5DC5" w:rsidRDefault="00207D1E">
      <w:pPr>
        <w:pStyle w:val="Standard"/>
        <w:jc w:val="both"/>
      </w:pPr>
      <w:r>
        <w:t>7. Należy zastosować szampon do włosów przeciw wszom (preparaty są dostępne w aptekach bez recepty; istotne jest stosowanie produktu ściśle wg zaleceń zawartych w ulotce).</w:t>
      </w:r>
    </w:p>
    <w:p w:rsidR="00FC5DC5" w:rsidRDefault="00207D1E">
      <w:pPr>
        <w:pStyle w:val="Standard"/>
        <w:jc w:val="both"/>
      </w:pPr>
      <w:r>
        <w:t>8. Wyczesywanie włosów gęstym grzebieniem należy utrzymać przez 10 do 14 dni, ab</w:t>
      </w:r>
      <w:r>
        <w:t>y mieć pewność co do skuteczności podjętych działań leczniczych.</w:t>
      </w:r>
    </w:p>
    <w:p w:rsidR="00FC5DC5" w:rsidRDefault="00207D1E">
      <w:pPr>
        <w:pStyle w:val="Standard"/>
        <w:jc w:val="both"/>
      </w:pPr>
      <w:r>
        <w:lastRenderedPageBreak/>
        <w:t xml:space="preserve">9. Dziecko, u którego stwierdzono wszawicę powinno zostać w domu w czasie potrzebnym </w:t>
      </w:r>
      <w:r w:rsidR="00B16F14">
        <w:t xml:space="preserve">                    </w:t>
      </w:r>
      <w:r>
        <w:t>do pierwszorazowego użycia szamponu przeciw wszom oraz do dokładnego wyczesania suchych włosów z pozostały</w:t>
      </w:r>
      <w:r>
        <w:t>ch gnid.</w:t>
      </w:r>
    </w:p>
    <w:p w:rsidR="00FC5DC5" w:rsidRDefault="00207D1E">
      <w:pPr>
        <w:pStyle w:val="Standard"/>
        <w:jc w:val="both"/>
      </w:pPr>
      <w:r>
        <w:t xml:space="preserve">10. Do czasu uzyskania całkowitej pewności trwałego usunięcia gnid i wszy, dziecko uczęszcza </w:t>
      </w:r>
      <w:r w:rsidR="00B16F14">
        <w:t xml:space="preserve">             </w:t>
      </w:r>
      <w:r>
        <w:t>do szkoły z włosami związanymi i zostaje poinformowane o konieczności unikania kontaktu</w:t>
      </w:r>
      <w:r w:rsidR="00B16F14">
        <w:t xml:space="preserve">                   </w:t>
      </w:r>
      <w:r>
        <w:t xml:space="preserve"> z przyborami higienicznymi i odzieżą rówieśników.</w:t>
      </w:r>
    </w:p>
    <w:p w:rsidR="00FC5DC5" w:rsidRDefault="00207D1E">
      <w:pPr>
        <w:pStyle w:val="Standard"/>
        <w:jc w:val="both"/>
      </w:pPr>
      <w:r>
        <w:t>11. Należy wypra</w:t>
      </w:r>
      <w:r>
        <w:t>ć w temperaturze 60</w:t>
      </w:r>
      <w:r>
        <w:rPr>
          <w:vertAlign w:val="superscript"/>
        </w:rPr>
        <w:t>o</w:t>
      </w:r>
      <w:r>
        <w:t>C lub wyprasować pościel, koce, odzież – z którymi dziecko ma kontakt na co dzień.</w:t>
      </w:r>
    </w:p>
    <w:p w:rsidR="00FC5DC5" w:rsidRDefault="00207D1E">
      <w:pPr>
        <w:pStyle w:val="Standard"/>
        <w:jc w:val="both"/>
      </w:pPr>
      <w:r>
        <w:t>12. Szczotki, grzebienie – należy wyrzucić lub wymoczyć w płynie przeciw wszom.</w:t>
      </w:r>
    </w:p>
    <w:p w:rsidR="00FC5DC5" w:rsidRDefault="00207D1E">
      <w:pPr>
        <w:pStyle w:val="Standard"/>
        <w:jc w:val="both"/>
      </w:pPr>
      <w:r>
        <w:t>13. Działania profilaktyczne (obserwacja skóry głowy, wyczesywanie) dotyc</w:t>
      </w:r>
      <w:r>
        <w:t>zą również pozostałych członków rodziny dziecka.</w:t>
      </w:r>
    </w:p>
    <w:p w:rsidR="00FC5DC5" w:rsidRDefault="00FC5DC5">
      <w:pPr>
        <w:pStyle w:val="Standard"/>
        <w:jc w:val="both"/>
      </w:pPr>
    </w:p>
    <w:p w:rsidR="00FC5DC5" w:rsidRDefault="00207D1E">
      <w:pPr>
        <w:pStyle w:val="Standard"/>
        <w:jc w:val="both"/>
        <w:rPr>
          <w:b/>
          <w:bCs/>
        </w:rPr>
      </w:pPr>
      <w:r>
        <w:rPr>
          <w:b/>
          <w:bCs/>
        </w:rPr>
        <w:t>- Wskazania profilaktyczne dla rodziców dzieci korzystających ze zorganizowanych form wypoczynku (kolonie, obozy, zielone szkoły):</w:t>
      </w:r>
    </w:p>
    <w:p w:rsidR="00FC5DC5" w:rsidRDefault="00FC5DC5">
      <w:pPr>
        <w:pStyle w:val="Standard"/>
        <w:jc w:val="both"/>
      </w:pPr>
    </w:p>
    <w:p w:rsidR="00FC5DC5" w:rsidRDefault="00207D1E">
      <w:pPr>
        <w:pStyle w:val="Standard"/>
        <w:jc w:val="both"/>
      </w:pPr>
      <w:r>
        <w:t xml:space="preserve">1. Związywanie długich włosów lub krótkie fryzury ułatwiające pielęgnację </w:t>
      </w:r>
      <w:r>
        <w:t>skóry głowy i włosów,</w:t>
      </w:r>
    </w:p>
    <w:p w:rsidR="00FC5DC5" w:rsidRDefault="00207D1E">
      <w:pPr>
        <w:pStyle w:val="Standard"/>
        <w:jc w:val="both"/>
      </w:pPr>
      <w:r>
        <w:t>2. Posiadanie i używanie wyłącznie osobistych przyborów higienicznych do pielęgnacji skóry</w:t>
      </w:r>
      <w:r w:rsidR="00B16F14">
        <w:t xml:space="preserve">                  </w:t>
      </w:r>
      <w:r>
        <w:t xml:space="preserve"> i włosów,</w:t>
      </w:r>
    </w:p>
    <w:p w:rsidR="00FC5DC5" w:rsidRDefault="00207D1E">
      <w:pPr>
        <w:pStyle w:val="Standard"/>
        <w:jc w:val="both"/>
      </w:pPr>
      <w:r>
        <w:t>3. Codzienne czesanie i szczotkowanie włosów,</w:t>
      </w:r>
    </w:p>
    <w:p w:rsidR="00FC5DC5" w:rsidRDefault="00207D1E">
      <w:pPr>
        <w:pStyle w:val="Standard"/>
        <w:jc w:val="both"/>
      </w:pPr>
      <w:r>
        <w:t>4. Mycie skóry głowy i włosów w miarę potrzeb (nie rzadziej niż raz w tygodniu),</w:t>
      </w:r>
    </w:p>
    <w:p w:rsidR="00FC5DC5" w:rsidRDefault="00207D1E">
      <w:pPr>
        <w:pStyle w:val="Standard"/>
        <w:jc w:val="both"/>
      </w:pPr>
      <w:r>
        <w:t>5. Wy</w:t>
      </w:r>
      <w:r>
        <w:t>posażenie dzieci w środki higieniczne takie jak szampony z odżywką ułatwiające rozczesywanie i wyczesywanie włosów,</w:t>
      </w:r>
    </w:p>
    <w:p w:rsidR="00FC5DC5" w:rsidRDefault="00207D1E">
      <w:pPr>
        <w:pStyle w:val="Standard"/>
        <w:jc w:val="both"/>
      </w:pPr>
      <w:r>
        <w:t>6. Po powrocie do domu systematyczne sprawdzanie czystości głowy i włosów oraz systematyczne kontrole w okresie uczęszczania dziecka do szko</w:t>
      </w:r>
      <w:r>
        <w:t>ły.</w:t>
      </w:r>
    </w:p>
    <w:p w:rsidR="00FC5DC5" w:rsidRDefault="00FC5DC5">
      <w:pPr>
        <w:pStyle w:val="Standard"/>
        <w:jc w:val="both"/>
      </w:pPr>
    </w:p>
    <w:p w:rsidR="00FC5DC5" w:rsidRDefault="00207D1E" w:rsidP="00B16F14">
      <w:pPr>
        <w:pStyle w:val="Standard"/>
        <w:jc w:val="center"/>
        <w:rPr>
          <w:b/>
          <w:bCs/>
        </w:rPr>
      </w:pPr>
      <w:r>
        <w:rPr>
          <w:b/>
          <w:bCs/>
        </w:rPr>
        <w:t>VI SZCZEGÓŁOWY OPIS PROCEDURY</w:t>
      </w:r>
    </w:p>
    <w:p w:rsidR="00FC5DC5" w:rsidRDefault="00FC5DC5">
      <w:pPr>
        <w:pStyle w:val="Standard"/>
        <w:jc w:val="both"/>
      </w:pPr>
    </w:p>
    <w:p w:rsidR="00FC5DC5" w:rsidRDefault="00207D1E">
      <w:pPr>
        <w:pStyle w:val="Standard"/>
        <w:jc w:val="both"/>
      </w:pPr>
      <w:r>
        <w:t>A) Aby zapewnić higieniczne warunki pobytu dzieci w szkole oraz chronić przed rozprzestrzenieniem się wszawicy w placówce, zobowiązuje się:</w:t>
      </w:r>
    </w:p>
    <w:p w:rsidR="00FC5DC5" w:rsidRDefault="00FC5DC5">
      <w:pPr>
        <w:pStyle w:val="Standard"/>
        <w:jc w:val="both"/>
      </w:pPr>
    </w:p>
    <w:p w:rsidR="00FC5DC5" w:rsidRDefault="00207D1E">
      <w:pPr>
        <w:pStyle w:val="Standard"/>
        <w:jc w:val="both"/>
      </w:pPr>
      <w:r>
        <w:t xml:space="preserve">1) </w:t>
      </w:r>
      <w:r>
        <w:rPr>
          <w:b/>
          <w:bCs/>
        </w:rPr>
        <w:t>rodziców/opiekunów prawnych</w:t>
      </w:r>
      <w:r>
        <w:t xml:space="preserve"> do regularnego, co najmniej raz w tygodniu, moni</w:t>
      </w:r>
      <w:r>
        <w:t>torowania czystości skóry i głowy dziecka oraz do informowania wychowawcy klasy o przypadku wystąpienia wszawicy;</w:t>
      </w:r>
    </w:p>
    <w:p w:rsidR="00FC5DC5" w:rsidRDefault="00207D1E">
      <w:pPr>
        <w:pStyle w:val="Standard"/>
        <w:jc w:val="both"/>
      </w:pPr>
      <w:r>
        <w:t xml:space="preserve">2) </w:t>
      </w:r>
      <w:r>
        <w:rPr>
          <w:b/>
          <w:bCs/>
        </w:rPr>
        <w:t>nauczycieli</w:t>
      </w:r>
      <w:r>
        <w:t xml:space="preserve"> do niezwłocznego zgłaszania dyrektorowi szkoły wszystkich informacji dotyczących pojawienia się objawów zakażenia wszawicą u po</w:t>
      </w:r>
      <w:r>
        <w:t>dopiecznych, które zauważyli lub o których dowiedzieli się od rodziców/opiekunów prawnych;</w:t>
      </w:r>
    </w:p>
    <w:p w:rsidR="00FC5DC5" w:rsidRDefault="00207D1E">
      <w:pPr>
        <w:pStyle w:val="Standard"/>
        <w:jc w:val="both"/>
      </w:pPr>
      <w:r>
        <w:t xml:space="preserve">3) </w:t>
      </w:r>
      <w:r>
        <w:rPr>
          <w:b/>
          <w:bCs/>
        </w:rPr>
        <w:t>pracowników</w:t>
      </w:r>
      <w:r>
        <w:t xml:space="preserve"> obsługi do niezwłocznego zgłaszania dyrektorowi przedszkola podejrzeń </w:t>
      </w:r>
      <w:r w:rsidR="00B16F14">
        <w:t xml:space="preserve">                      </w:t>
      </w:r>
      <w:r>
        <w:t>co do wystąpienia wszawicy w danej grupie.</w:t>
      </w:r>
    </w:p>
    <w:p w:rsidR="00FC5DC5" w:rsidRDefault="00207D1E">
      <w:pPr>
        <w:pStyle w:val="Standard"/>
        <w:jc w:val="both"/>
      </w:pPr>
      <w:r>
        <w:t xml:space="preserve">4) </w:t>
      </w:r>
      <w:r>
        <w:rPr>
          <w:b/>
          <w:bCs/>
        </w:rPr>
        <w:t>nauczycieli</w:t>
      </w:r>
      <w:r>
        <w:t xml:space="preserve"> do pozyskania na począ</w:t>
      </w:r>
      <w:r>
        <w:t>tku roku szkolnego pisemnej zgody rodziców na objęcie dziecka opieką profilaktyczną (co jest równoznaczne z wyrażeniem zgody na dokonanie</w:t>
      </w:r>
      <w:r w:rsidR="00B16F14">
        <w:t xml:space="preserve">                         </w:t>
      </w:r>
      <w:r>
        <w:t xml:space="preserve"> w przypadku uzasadnionym przeglądu czystości skóry dziecka). Rodzice lub opiekunowie dziecka winni być powiadomieni o </w:t>
      </w:r>
      <w:r>
        <w:t>terminie planowanej kontroli higienicznej poprzez wywieszenie stosownej informacji na tablicy ogłoszeń w kąciku dla rodziców.</w:t>
      </w:r>
    </w:p>
    <w:p w:rsidR="00FC5DC5" w:rsidRDefault="00207D1E">
      <w:pPr>
        <w:pStyle w:val="Standard"/>
        <w:jc w:val="both"/>
      </w:pPr>
      <w:r>
        <w:t xml:space="preserve">5) </w:t>
      </w:r>
      <w:r>
        <w:rPr>
          <w:b/>
          <w:bCs/>
        </w:rPr>
        <w:t>pielęgniarkę/higienistkę szkolną</w:t>
      </w:r>
      <w:r>
        <w:t xml:space="preserve"> do edukowanie uczniów, rodziców oraz pracowników szkoły </w:t>
      </w:r>
      <w:r w:rsidR="00B16F14">
        <w:t xml:space="preserve">                </w:t>
      </w:r>
      <w:r>
        <w:t xml:space="preserve">o sposobach skutecznej profilaktyki wszawicy. Jest ona również zobowiązana do kontroli skuteczności czynności higienicznych podjętych przez rodziców wobec dzieci, u których stwierdzono wszawicę oraz </w:t>
      </w:r>
      <w:r>
        <w:t>do informowania rodziców o okresach wyższego ryzyka wystąpienia wszawicy i konieczności podejmowania regularnych działań profilaktycznych.</w:t>
      </w:r>
    </w:p>
    <w:p w:rsidR="00FC5DC5" w:rsidRDefault="00FC5DC5">
      <w:pPr>
        <w:pStyle w:val="Standard"/>
        <w:jc w:val="both"/>
      </w:pPr>
    </w:p>
    <w:p w:rsidR="00FC5DC5" w:rsidRDefault="00207D1E">
      <w:pPr>
        <w:pStyle w:val="Standard"/>
        <w:jc w:val="both"/>
      </w:pPr>
      <w:r>
        <w:t>B) W przypadku wystąpienia choroby pasożytniczej na terenie placówki:</w:t>
      </w:r>
    </w:p>
    <w:p w:rsidR="00FC5DC5" w:rsidRDefault="00FC5DC5">
      <w:pPr>
        <w:pStyle w:val="Standard"/>
        <w:jc w:val="both"/>
      </w:pPr>
    </w:p>
    <w:p w:rsidR="00FC5DC5" w:rsidRDefault="00207D1E">
      <w:pPr>
        <w:pStyle w:val="Standard"/>
        <w:jc w:val="both"/>
      </w:pPr>
      <w:r>
        <w:rPr>
          <w:color w:val="000000"/>
        </w:rPr>
        <w:t>1) dyrektor placówki zarządza dokonanie przez</w:t>
      </w:r>
      <w:r>
        <w:rPr>
          <w:color w:val="000000"/>
        </w:rPr>
        <w:t xml:space="preserve"> pielęgniarkę lub osobę upoważnioną kontroli </w:t>
      </w:r>
      <w:r>
        <w:rPr>
          <w:color w:val="000000"/>
        </w:rPr>
        <w:lastRenderedPageBreak/>
        <w:t>czystości skóry głowy wszystkich dzieci w grupie lub klasie oraz wszystkich pracowników szkoły</w:t>
      </w:r>
      <w:r w:rsidR="00B16F14">
        <w:rPr>
          <w:color w:val="000000"/>
        </w:rPr>
        <w:t xml:space="preserve"> </w:t>
      </w:r>
      <w:r>
        <w:rPr>
          <w:color w:val="000000"/>
        </w:rPr>
        <w:t xml:space="preserve"> z zachowaniem zasady intymności (kontrola indywidualna w wydzielonym pomieszczeniu). Kontrola może również zostać pr</w:t>
      </w:r>
      <w:r>
        <w:rPr>
          <w:color w:val="000000"/>
        </w:rPr>
        <w:t>zeprowadzona z inicjatywy pielęgniarki lub higienistki szkolnej;</w:t>
      </w:r>
    </w:p>
    <w:p w:rsidR="00FC5DC5" w:rsidRDefault="00FC5DC5">
      <w:pPr>
        <w:pStyle w:val="Standard"/>
        <w:jc w:val="both"/>
        <w:rPr>
          <w:color w:val="000000"/>
        </w:rPr>
      </w:pPr>
    </w:p>
    <w:p w:rsidR="00FC5DC5" w:rsidRDefault="00207D1E">
      <w:pPr>
        <w:pStyle w:val="Standard"/>
        <w:jc w:val="both"/>
        <w:rPr>
          <w:color w:val="000000"/>
        </w:rPr>
      </w:pPr>
      <w:r>
        <w:rPr>
          <w:color w:val="000000"/>
        </w:rPr>
        <w:t xml:space="preserve">2) pielęgniarka (lub w sytuacji braku pielęgniarki lub higienistki szkolnej w placówce - opiekun dziecka) zawiadamia rodziców dzieci, u których stwierdzono wszawicę o konieczności podjęcia </w:t>
      </w:r>
      <w:r>
        <w:rPr>
          <w:color w:val="000000"/>
        </w:rPr>
        <w:t>niezwłocznie zabiegów higienicznych skóry głowy. W razie potrzeby instruuje rodziców o sposobie działań, informuje też o konieczności poddania się kuracji wszystkich domowników i monitoruje skuteczność działań; jednocześnie informuje dyrektora placówki o w</w:t>
      </w:r>
      <w:r>
        <w:rPr>
          <w:color w:val="000000"/>
        </w:rPr>
        <w:t>ynikach kontroli i skali zjawiska;</w:t>
      </w:r>
    </w:p>
    <w:p w:rsidR="00FC5DC5" w:rsidRDefault="00207D1E">
      <w:pPr>
        <w:pStyle w:val="Standard"/>
        <w:jc w:val="both"/>
        <w:rPr>
          <w:color w:val="000000"/>
        </w:rPr>
      </w:pPr>
      <w:r>
        <w:rPr>
          <w:color w:val="000000"/>
        </w:rPr>
        <w:t xml:space="preserve">  </w:t>
      </w:r>
    </w:p>
    <w:p w:rsidR="00FC5DC5" w:rsidRDefault="00207D1E">
      <w:pPr>
        <w:pStyle w:val="Standard"/>
        <w:jc w:val="both"/>
        <w:rPr>
          <w:color w:val="000000"/>
        </w:rPr>
      </w:pPr>
      <w:r>
        <w:rPr>
          <w:color w:val="000000"/>
        </w:rPr>
        <w:t xml:space="preserve">3) dyrektor lub upoważniona osoba (nauczyciel lub opiekun) informuje wszystkich rodziców </w:t>
      </w:r>
      <w:r w:rsidR="00B16F14">
        <w:rPr>
          <w:color w:val="000000"/>
        </w:rPr>
        <w:t xml:space="preserve">                  </w:t>
      </w:r>
      <w:r>
        <w:rPr>
          <w:color w:val="000000"/>
        </w:rPr>
        <w:t>o stwierdzeniu wszawicy w grupie dzieci, z zaleceniem codziennej kontroli czystości głowy dziecka oraz czystości głów domowników</w:t>
      </w:r>
      <w:r>
        <w:rPr>
          <w:color w:val="000000"/>
        </w:rPr>
        <w:t>;</w:t>
      </w:r>
    </w:p>
    <w:p w:rsidR="00FC5DC5" w:rsidRDefault="00FC5DC5">
      <w:pPr>
        <w:pStyle w:val="Standard"/>
        <w:jc w:val="both"/>
        <w:rPr>
          <w:color w:val="000000"/>
        </w:rPr>
      </w:pPr>
    </w:p>
    <w:p w:rsidR="00FC5DC5" w:rsidRDefault="00207D1E">
      <w:pPr>
        <w:pStyle w:val="Standard"/>
        <w:jc w:val="both"/>
        <w:rPr>
          <w:color w:val="000000"/>
        </w:rPr>
      </w:pPr>
      <w:r>
        <w:rPr>
          <w:color w:val="000000"/>
        </w:rPr>
        <w:t xml:space="preserve">4) w przypadku, gdy rodzice zgłoszą trudności w przeprowadzeniu kuracji (np. brak środków </w:t>
      </w:r>
      <w:r w:rsidR="00B16F14">
        <w:rPr>
          <w:color w:val="000000"/>
        </w:rPr>
        <w:t xml:space="preserve">               </w:t>
      </w:r>
      <w:r>
        <w:rPr>
          <w:color w:val="000000"/>
        </w:rPr>
        <w:t>na zakup preparatu), dyrektor szkoły lub placówki we współpracy z ośrodkiem pomocy społecznej, udzielają rodzicom lub opiekunom niezbędnej pomocy;</w:t>
      </w:r>
    </w:p>
    <w:p w:rsidR="00FC5DC5" w:rsidRDefault="00FC5DC5">
      <w:pPr>
        <w:pStyle w:val="Standard"/>
        <w:jc w:val="both"/>
        <w:rPr>
          <w:color w:val="000000"/>
        </w:rPr>
      </w:pPr>
    </w:p>
    <w:p w:rsidR="00FC5DC5" w:rsidRDefault="00207D1E">
      <w:pPr>
        <w:pStyle w:val="Standard"/>
        <w:jc w:val="both"/>
        <w:rPr>
          <w:color w:val="000000"/>
        </w:rPr>
      </w:pPr>
      <w:r>
        <w:rPr>
          <w:color w:val="000000"/>
        </w:rPr>
        <w:t>5) pielęgniar</w:t>
      </w:r>
      <w:r>
        <w:rPr>
          <w:color w:val="000000"/>
        </w:rPr>
        <w:t>ka lub higienistka szkolna po upływie 7 - 10 dni kontroluje stan czystości skóry głowy dzieci po przeprowadzonych zabiegach higienicznych przez rodziców;</w:t>
      </w:r>
    </w:p>
    <w:p w:rsidR="00FC5DC5" w:rsidRDefault="00FC5DC5">
      <w:pPr>
        <w:pStyle w:val="Standard"/>
        <w:jc w:val="both"/>
        <w:rPr>
          <w:color w:val="000000"/>
        </w:rPr>
      </w:pPr>
    </w:p>
    <w:tbl>
      <w:tblPr>
        <w:tblW w:w="9638" w:type="dxa"/>
        <w:tblInd w:w="1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638"/>
      </w:tblGrid>
      <w:tr w:rsidR="00FC5DC5" w:rsidTr="00FC5DC5">
        <w:tblPrEx>
          <w:tblCellMar>
            <w:top w:w="0" w:type="dxa"/>
            <w:bottom w:w="0" w:type="dxa"/>
          </w:tblCellMar>
        </w:tblPrEx>
        <w:tc>
          <w:tcPr>
            <w:tcW w:w="9638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C5DC5" w:rsidRDefault="00207D1E">
            <w:pPr>
              <w:pStyle w:val="TableContents"/>
              <w:jc w:val="both"/>
              <w:rPr>
                <w:color w:val="000000"/>
              </w:rPr>
            </w:pPr>
            <w:r>
              <w:rPr>
                <w:color w:val="000000"/>
              </w:rPr>
              <w:t>6) w sytuacji stwierdzenia nieskuteczności zalecanych działań, pielęgniarka zawiadamia o tym dyrekto</w:t>
            </w:r>
            <w:r>
              <w:rPr>
                <w:color w:val="000000"/>
              </w:rPr>
              <w:t>ra placówki w celu podjęcia bardziej radykalnych kroków (zawiadomienie ośrodka pomocy społecznej o konieczności wzmożenia nadzoru nad realizacją funkcji opiekuńczych przez rodziców dziecka oraz udzielenia potrzebnego wsparcia);</w:t>
            </w:r>
          </w:p>
        </w:tc>
      </w:tr>
    </w:tbl>
    <w:p w:rsidR="00FC5DC5" w:rsidRDefault="00207D1E">
      <w:pPr>
        <w:pStyle w:val="Textbody"/>
        <w:jc w:val="both"/>
      </w:pPr>
      <w:r>
        <w:rPr>
          <w:color w:val="000000"/>
        </w:rPr>
        <w:br/>
      </w:r>
      <w:r>
        <w:rPr>
          <w:color w:val="000000"/>
        </w:rPr>
        <w:t>7) w</w:t>
      </w:r>
      <w:r>
        <w:t xml:space="preserve"> razie potrzeby, w tru</w:t>
      </w:r>
      <w:r>
        <w:t xml:space="preserve">dnych sytuacjach (duży zasięg występowania wszawicy, przewlekłe jej występowanie, trudne do rozwiązania przypadki) dyrekcja placówki może zwrócić się </w:t>
      </w:r>
      <w:r w:rsidR="00B16F14">
        <w:t xml:space="preserve">                              </w:t>
      </w:r>
      <w:r>
        <w:t>o ukierunkowanie działań w rozwiązywaniu problemu do właściwej terenowo powiatowej stacji sanitarno-epidem</w:t>
      </w:r>
      <w:r>
        <w:t>iologicznej.</w:t>
      </w:r>
    </w:p>
    <w:p w:rsidR="00FC5DC5" w:rsidRDefault="00207D1E">
      <w:pPr>
        <w:pStyle w:val="Standard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FC5DC5" w:rsidRDefault="00207D1E">
      <w:pPr>
        <w:pStyle w:val="Standard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VII SPOSÓB PREZENTACJI TREŚCI PROCEDURY</w:t>
      </w:r>
    </w:p>
    <w:p w:rsidR="00FC5DC5" w:rsidRDefault="00FC5DC5">
      <w:pPr>
        <w:pStyle w:val="Standard"/>
        <w:jc w:val="both"/>
        <w:rPr>
          <w:color w:val="000000"/>
        </w:rPr>
      </w:pPr>
    </w:p>
    <w:p w:rsidR="00FC5DC5" w:rsidRDefault="00207D1E">
      <w:pPr>
        <w:pStyle w:val="Standard"/>
        <w:jc w:val="both"/>
        <w:rPr>
          <w:color w:val="000000"/>
        </w:rPr>
      </w:pPr>
      <w:r>
        <w:rPr>
          <w:color w:val="000000"/>
        </w:rPr>
        <w:t>1. Umieszczenie treści dokumentu na tablicy ogłoszeń oraz stronie internetowej szkoły</w:t>
      </w:r>
    </w:p>
    <w:p w:rsidR="00FC5DC5" w:rsidRDefault="00207D1E">
      <w:pPr>
        <w:pStyle w:val="Standard"/>
        <w:jc w:val="both"/>
        <w:rPr>
          <w:color w:val="000000"/>
        </w:rPr>
      </w:pPr>
      <w:r>
        <w:rPr>
          <w:color w:val="000000"/>
        </w:rPr>
        <w:t xml:space="preserve">2. Zapoznanie rodziców z obowiązującą w placówce procedurą na zebraniach organizacyjnych </w:t>
      </w:r>
      <w:r w:rsidR="00B16F14">
        <w:rPr>
          <w:color w:val="000000"/>
        </w:rPr>
        <w:t xml:space="preserve">              </w:t>
      </w:r>
      <w:r>
        <w:rPr>
          <w:color w:val="000000"/>
        </w:rPr>
        <w:t xml:space="preserve">we wrześniu w każdym </w:t>
      </w:r>
      <w:r>
        <w:rPr>
          <w:color w:val="000000"/>
        </w:rPr>
        <w:t>roku szkolnym.</w:t>
      </w:r>
    </w:p>
    <w:p w:rsidR="00FC5DC5" w:rsidRDefault="00207D1E">
      <w:pPr>
        <w:pStyle w:val="Standard"/>
        <w:jc w:val="both"/>
        <w:rPr>
          <w:color w:val="000000"/>
        </w:rPr>
      </w:pPr>
      <w:r>
        <w:rPr>
          <w:color w:val="000000"/>
        </w:rPr>
        <w:t>3. Zapoznanie wszystkich pracowników szkoły z treścią procedury.</w:t>
      </w:r>
    </w:p>
    <w:p w:rsidR="00FC5DC5" w:rsidRDefault="00FC5DC5">
      <w:pPr>
        <w:pStyle w:val="Standard"/>
        <w:jc w:val="both"/>
        <w:rPr>
          <w:color w:val="000000"/>
        </w:rPr>
      </w:pPr>
    </w:p>
    <w:p w:rsidR="00FC5DC5" w:rsidRDefault="00207D1E">
      <w:pPr>
        <w:pStyle w:val="Standard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VIII TRYB DOKONYWANIA ZMIAN W PROCEDURZE</w:t>
      </w:r>
    </w:p>
    <w:p w:rsidR="00FC5DC5" w:rsidRDefault="00FC5DC5">
      <w:pPr>
        <w:pStyle w:val="Standard"/>
        <w:jc w:val="both"/>
        <w:rPr>
          <w:b/>
          <w:bCs/>
          <w:color w:val="000000"/>
        </w:rPr>
      </w:pPr>
    </w:p>
    <w:p w:rsidR="00FC5DC5" w:rsidRDefault="00207D1E">
      <w:pPr>
        <w:pStyle w:val="Standard"/>
        <w:jc w:val="both"/>
        <w:rPr>
          <w:color w:val="000000"/>
        </w:rPr>
      </w:pPr>
      <w:r>
        <w:rPr>
          <w:color w:val="000000"/>
        </w:rPr>
        <w:t>1. Wszelkich zmian w opracowanej procedurze może dokonać z własnej inicjatywy lub na wniosek rady pedagogicznej dyrektor placówki. Wn</w:t>
      </w:r>
      <w:r>
        <w:rPr>
          <w:color w:val="000000"/>
        </w:rPr>
        <w:t xml:space="preserve">ioskodawcą zmian może być również </w:t>
      </w:r>
      <w:proofErr w:type="spellStart"/>
      <w:r>
        <w:rPr>
          <w:color w:val="000000"/>
        </w:rPr>
        <w:t>rada</w:t>
      </w:r>
      <w:proofErr w:type="spellEnd"/>
      <w:r>
        <w:rPr>
          <w:color w:val="000000"/>
        </w:rPr>
        <w:t xml:space="preserve"> rodziców</w:t>
      </w:r>
      <w:r w:rsidR="00B16F14">
        <w:rPr>
          <w:color w:val="000000"/>
        </w:rPr>
        <w:t xml:space="preserve">            lub</w:t>
      </w:r>
      <w:r>
        <w:rPr>
          <w:color w:val="000000"/>
        </w:rPr>
        <w:t xml:space="preserve"> pielęgniarka szkolna.</w:t>
      </w:r>
    </w:p>
    <w:p w:rsidR="00FC5DC5" w:rsidRDefault="00207D1E">
      <w:pPr>
        <w:pStyle w:val="Standard"/>
        <w:jc w:val="both"/>
        <w:rPr>
          <w:color w:val="000000"/>
        </w:rPr>
      </w:pPr>
      <w:r>
        <w:rPr>
          <w:color w:val="000000"/>
        </w:rPr>
        <w:t>2. Proponowane zmiany nie mogą być sprzeczne z prawem.</w:t>
      </w:r>
    </w:p>
    <w:sectPr w:rsidR="00FC5DC5" w:rsidSect="00FC5DC5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7D1E" w:rsidRDefault="00207D1E" w:rsidP="00FC5DC5">
      <w:r>
        <w:separator/>
      </w:r>
    </w:p>
  </w:endnote>
  <w:endnote w:type="continuationSeparator" w:id="0">
    <w:p w:rsidR="00207D1E" w:rsidRDefault="00207D1E" w:rsidP="00FC5D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7D1E" w:rsidRDefault="00207D1E" w:rsidP="00FC5DC5">
      <w:r w:rsidRPr="00FC5DC5">
        <w:rPr>
          <w:color w:val="000000"/>
        </w:rPr>
        <w:separator/>
      </w:r>
    </w:p>
  </w:footnote>
  <w:footnote w:type="continuationSeparator" w:id="0">
    <w:p w:rsidR="00207D1E" w:rsidRDefault="00207D1E" w:rsidP="00FC5D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C5DC5"/>
    <w:rsid w:val="00207D1E"/>
    <w:rsid w:val="00AA4C9E"/>
    <w:rsid w:val="00B16F14"/>
    <w:rsid w:val="00FC5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C5DC5"/>
  </w:style>
  <w:style w:type="paragraph" w:customStyle="1" w:styleId="Heading">
    <w:name w:val="Heading"/>
    <w:basedOn w:val="Standard"/>
    <w:next w:val="Textbody"/>
    <w:rsid w:val="00FC5DC5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FC5DC5"/>
    <w:pPr>
      <w:spacing w:after="120"/>
    </w:pPr>
  </w:style>
  <w:style w:type="paragraph" w:styleId="Lista">
    <w:name w:val="List"/>
    <w:basedOn w:val="Textbody"/>
    <w:rsid w:val="00FC5DC5"/>
  </w:style>
  <w:style w:type="paragraph" w:customStyle="1" w:styleId="Caption">
    <w:name w:val="Caption"/>
    <w:basedOn w:val="Standard"/>
    <w:rsid w:val="00FC5DC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C5DC5"/>
    <w:pPr>
      <w:suppressLineNumbers/>
    </w:pPr>
  </w:style>
  <w:style w:type="paragraph" w:customStyle="1" w:styleId="TableContents">
    <w:name w:val="Table Contents"/>
    <w:basedOn w:val="Standard"/>
    <w:rsid w:val="00FC5DC5"/>
    <w:pPr>
      <w:suppressLineNumbers/>
    </w:pPr>
  </w:style>
  <w:style w:type="paragraph" w:customStyle="1" w:styleId="TableHeading">
    <w:name w:val="Table Heading"/>
    <w:basedOn w:val="TableContents"/>
    <w:rsid w:val="00FC5DC5"/>
    <w:pPr>
      <w:jc w:val="center"/>
    </w:pPr>
    <w:rPr>
      <w:b/>
      <w:bCs/>
    </w:rPr>
  </w:style>
  <w:style w:type="paragraph" w:customStyle="1" w:styleId="Quotations">
    <w:name w:val="Quotations"/>
    <w:basedOn w:val="Standard"/>
    <w:rsid w:val="00FC5DC5"/>
    <w:pPr>
      <w:spacing w:after="283"/>
      <w:ind w:left="567" w:right="567"/>
    </w:pPr>
  </w:style>
  <w:style w:type="paragraph" w:styleId="Tytu">
    <w:name w:val="Title"/>
    <w:basedOn w:val="Heading"/>
    <w:next w:val="Textbody"/>
    <w:rsid w:val="00FC5DC5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rsid w:val="00FC5DC5"/>
    <w:pPr>
      <w:spacing w:before="60"/>
      <w:jc w:val="center"/>
    </w:pPr>
    <w:rPr>
      <w:sz w:val="36"/>
      <w:szCs w:val="36"/>
    </w:rPr>
  </w:style>
  <w:style w:type="paragraph" w:customStyle="1" w:styleId="Heading1">
    <w:name w:val="Heading 1"/>
    <w:basedOn w:val="Heading"/>
    <w:next w:val="Textbody"/>
    <w:rsid w:val="00FC5DC5"/>
    <w:pPr>
      <w:outlineLvl w:val="0"/>
    </w:pPr>
    <w:rPr>
      <w:b/>
      <w:bCs/>
    </w:rPr>
  </w:style>
  <w:style w:type="paragraph" w:customStyle="1" w:styleId="Heading2">
    <w:name w:val="Heading 2"/>
    <w:basedOn w:val="Heading"/>
    <w:next w:val="Textbody"/>
    <w:rsid w:val="00FC5DC5"/>
    <w:pPr>
      <w:spacing w:before="200"/>
      <w:outlineLvl w:val="1"/>
    </w:pPr>
    <w:rPr>
      <w:b/>
      <w:bCs/>
    </w:rPr>
  </w:style>
  <w:style w:type="paragraph" w:customStyle="1" w:styleId="Heading3">
    <w:name w:val="Heading 3"/>
    <w:basedOn w:val="Heading"/>
    <w:next w:val="Textbody"/>
    <w:rsid w:val="00FC5DC5"/>
    <w:pPr>
      <w:spacing w:before="140"/>
      <w:outlineLvl w:val="2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4</Pages>
  <Words>1777</Words>
  <Characters>10663</Characters>
  <Application>Microsoft Office Word</Application>
  <DocSecurity>0</DocSecurity>
  <Lines>88</Lines>
  <Paragraphs>24</Paragraphs>
  <ScaleCrop>false</ScaleCrop>
  <Company>Microsoft</Company>
  <LinksUpToDate>false</LinksUpToDate>
  <CharactersWithSpaces>12416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PIGŻA</dc:creator>
  <cp:lastModifiedBy>SP PIGŻA</cp:lastModifiedBy>
  <cp:revision>2</cp:revision>
  <cp:lastPrinted>2019-03-04T11:17:00Z</cp:lastPrinted>
  <dcterms:created xsi:type="dcterms:W3CDTF">2019-02-21T10:16:00Z</dcterms:created>
  <dcterms:modified xsi:type="dcterms:W3CDTF">2019-06-07T09:35:00Z</dcterms:modified>
</cp:coreProperties>
</file>