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5A7A" w14:textId="5C5044B1" w:rsidR="00856CC2" w:rsidRPr="00A928CB" w:rsidRDefault="00FE1A02">
      <w:pPr>
        <w:rPr>
          <w:b/>
          <w:bCs/>
        </w:rPr>
      </w:pPr>
      <w:r w:rsidRPr="00A928CB">
        <w:rPr>
          <w:b/>
          <w:bCs/>
        </w:rPr>
        <w:t>Co możemy robić:</w:t>
      </w:r>
    </w:p>
    <w:p w14:paraId="7A1F74AD" w14:textId="025E3AE3" w:rsidR="00FE1A02" w:rsidRDefault="00FE1A02" w:rsidP="00FE1A02">
      <w:r>
        <w:t>Wspierajmy</w:t>
      </w:r>
      <w:r>
        <w:t xml:space="preserve"> szkoł</w:t>
      </w:r>
      <w:r>
        <w:t>y</w:t>
      </w:r>
      <w:r>
        <w:t xml:space="preserve"> w 100% woln</w:t>
      </w:r>
      <w:r>
        <w:t>e</w:t>
      </w:r>
      <w:r>
        <w:t xml:space="preserve"> od tytoniu, aby chronić dzieci i młodzież przed narażeniem na bezpośrednie, bierne i trzecie palenie</w:t>
      </w:r>
    </w:p>
    <w:p w14:paraId="23CBF867" w14:textId="58716335" w:rsidR="00FE1A02" w:rsidRDefault="00FE1A02" w:rsidP="00FE1A02">
      <w:r>
        <w:t>Podno</w:t>
      </w:r>
      <w:r>
        <w:t>śmy</w:t>
      </w:r>
      <w:r>
        <w:t xml:space="preserve"> świadomość na temat wpływu tytoniu na środowisko i uwrażliwiać społeczeństwo, w szczególności młodzież</w:t>
      </w:r>
    </w:p>
    <w:p w14:paraId="63053C17" w14:textId="1CBC58C1" w:rsidR="00FE1A02" w:rsidRDefault="00FE1A02" w:rsidP="00FE1A02">
      <w:r>
        <w:t>Wspieraj</w:t>
      </w:r>
      <w:r>
        <w:t>my</w:t>
      </w:r>
      <w:r>
        <w:t xml:space="preserve"> redukcję chemikaliów, w tym śladu węglowego, aby chronić młodsze pokolenie przed szkodliwymi skutkami środowiskowych odpadów tytoniowych</w:t>
      </w:r>
    </w:p>
    <w:p w14:paraId="3015D84D" w14:textId="15893D1E" w:rsidR="00FE1A02" w:rsidRDefault="00FE1A02" w:rsidP="00FE1A02">
      <w:r>
        <w:t>Podno</w:t>
      </w:r>
      <w:r>
        <w:t>śmy</w:t>
      </w:r>
      <w:r>
        <w:t xml:space="preserve"> świadomoś</w:t>
      </w:r>
      <w:r>
        <w:t>ć</w:t>
      </w:r>
      <w:r>
        <w:t xml:space="preserve"> na temat wpływu tytoniu na środowisko w całym cyklu życia, począwszy od uprawy, produkcji, dystrybucji, użytkowania i odpadów</w:t>
      </w:r>
    </w:p>
    <w:p w14:paraId="5117CCFA" w14:textId="3FA0D4BB" w:rsidR="00FE1A02" w:rsidRDefault="00FE1A02" w:rsidP="00FE1A02">
      <w:r>
        <w:t>Zaprezentuj</w:t>
      </w:r>
      <w:r>
        <w:t>my</w:t>
      </w:r>
      <w:r>
        <w:t xml:space="preserve"> problem odpadów tytoniowych w miejscach publicznych i społecznościach</w:t>
      </w:r>
    </w:p>
    <w:p w14:paraId="6492CCD5" w14:textId="687D6DE0" w:rsidR="00FE1A02" w:rsidRDefault="00FE1A02" w:rsidP="00FE1A02">
      <w:r>
        <w:t>Popieraj</w:t>
      </w:r>
      <w:r>
        <w:t>my</w:t>
      </w:r>
      <w:r>
        <w:t xml:space="preserve"> krajowe zakazy dotyczące tworzyw sztucznych jednorazowego użytku</w:t>
      </w:r>
    </w:p>
    <w:p w14:paraId="0E68320A" w14:textId="704302BF" w:rsidR="00FE1A02" w:rsidRDefault="00FE1A02" w:rsidP="00FE1A02">
      <w:r>
        <w:t>Ujawnia</w:t>
      </w:r>
      <w:r>
        <w:t>jmy</w:t>
      </w:r>
      <w:r>
        <w:t xml:space="preserve"> taktyki i wysiłki przemysłu tytoniowego, aby „zazielenić” jego reputację i produkty, reklamując się jako przyjazne dla środowiska</w:t>
      </w:r>
    </w:p>
    <w:p w14:paraId="55CD5145" w14:textId="40B3B5E2" w:rsidR="00A928CB" w:rsidRDefault="00A928CB" w:rsidP="00FE1A02"/>
    <w:p w14:paraId="49557592" w14:textId="77777777" w:rsidR="00A928CB" w:rsidRDefault="00A928CB" w:rsidP="00FE1A02"/>
    <w:p w14:paraId="2DFA3171" w14:textId="06D28553" w:rsidR="00A928CB" w:rsidRPr="00A928CB" w:rsidRDefault="00A928CB" w:rsidP="00A928CB">
      <w:pPr>
        <w:rPr>
          <w:b/>
          <w:bCs/>
        </w:rPr>
      </w:pPr>
      <w:r w:rsidRPr="00A928CB">
        <w:rPr>
          <w:b/>
          <w:bCs/>
        </w:rPr>
        <w:t>Szkodliwy wpływ przemysłu tytoniowego na środowisko jest ogromny i rośnie, zwiększając niepotrzebną presję na i tak już ograniczone zasoby i delikatne ekosystemy naszej planety.</w:t>
      </w:r>
    </w:p>
    <w:p w14:paraId="555175AD" w14:textId="77777777" w:rsidR="00A928CB" w:rsidRDefault="00A928CB" w:rsidP="00A928CB"/>
    <w:p w14:paraId="724777B1" w14:textId="28539D50" w:rsidR="00A928CB" w:rsidRDefault="00A928CB" w:rsidP="00A928CB">
      <w:r w:rsidRPr="00A928CB">
        <w:drawing>
          <wp:inline distT="0" distB="0" distL="0" distR="0" wp14:anchorId="2AC6D051" wp14:editId="46780E89">
            <wp:extent cx="5760720" cy="1036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D144E" w14:textId="77777777" w:rsidR="00A928CB" w:rsidRPr="00A928CB" w:rsidRDefault="00A928CB" w:rsidP="00A928CB">
      <w:pPr>
        <w:rPr>
          <w:b/>
          <w:bCs/>
        </w:rPr>
      </w:pPr>
      <w:r w:rsidRPr="00A928CB">
        <w:rPr>
          <w:b/>
          <w:bCs/>
        </w:rPr>
        <w:t xml:space="preserve">Tytoń zabija ponad 8 milionów ludzi każdego roku i niszczy nasze środowisko, dodatkowo szkodząc </w:t>
      </w:r>
    </w:p>
    <w:p w14:paraId="321BFF5C" w14:textId="4770D2D2" w:rsidR="00A928CB" w:rsidRPr="00A928CB" w:rsidRDefault="00A928CB" w:rsidP="00A928CB">
      <w:pPr>
        <w:rPr>
          <w:b/>
          <w:bCs/>
        </w:rPr>
      </w:pPr>
      <w:r w:rsidRPr="00A928CB">
        <w:rPr>
          <w:b/>
          <w:bCs/>
        </w:rPr>
        <w:t xml:space="preserve">zdrowiu ludzkiemu poprzez uprawę, produkcję, dystrybucję, konsumpcję i odpady </w:t>
      </w:r>
      <w:proofErr w:type="spellStart"/>
      <w:r w:rsidRPr="00A928CB">
        <w:rPr>
          <w:b/>
          <w:bCs/>
        </w:rPr>
        <w:t>pokonsumenckie</w:t>
      </w:r>
      <w:proofErr w:type="spellEnd"/>
      <w:r w:rsidRPr="00A928CB">
        <w:rPr>
          <w:b/>
          <w:bCs/>
        </w:rPr>
        <w:t>.</w:t>
      </w:r>
    </w:p>
    <w:p w14:paraId="4E549E00" w14:textId="3C4EB38A" w:rsidR="00A928CB" w:rsidRDefault="00A928CB" w:rsidP="00A928CB"/>
    <w:p w14:paraId="324A90C5" w14:textId="71A0B506" w:rsidR="00A928CB" w:rsidRDefault="00A928CB" w:rsidP="00A928CB"/>
    <w:p w14:paraId="3D4D90C1" w14:textId="63B71367" w:rsidR="00A928CB" w:rsidRDefault="00A928CB" w:rsidP="00A928CB"/>
    <w:p w14:paraId="017047B7" w14:textId="4B7BDD2B" w:rsidR="00A928CB" w:rsidRDefault="00A928CB" w:rsidP="00A928CB"/>
    <w:p w14:paraId="69E0A278" w14:textId="69C5D7D1" w:rsidR="00A928CB" w:rsidRDefault="00A928CB" w:rsidP="00A928CB"/>
    <w:p w14:paraId="65F5614A" w14:textId="11A23119" w:rsidR="00A928CB" w:rsidRDefault="00A928CB" w:rsidP="00A928CB"/>
    <w:p w14:paraId="16423E10" w14:textId="0653A536" w:rsidR="00A928CB" w:rsidRDefault="00A928CB" w:rsidP="00A928CB"/>
    <w:p w14:paraId="51F5C156" w14:textId="5C06ED56" w:rsidR="00A928CB" w:rsidRDefault="00A928CB" w:rsidP="00A928CB"/>
    <w:p w14:paraId="10CBE811" w14:textId="3AED80CB" w:rsidR="00A928CB" w:rsidRPr="00A928CB" w:rsidRDefault="00A928CB" w:rsidP="00A928CB">
      <w:pPr>
        <w:rPr>
          <w:b/>
          <w:bCs/>
        </w:rPr>
      </w:pPr>
      <w:r w:rsidRPr="00A928CB">
        <w:rPr>
          <w:b/>
          <w:bCs/>
        </w:rPr>
        <w:lastRenderedPageBreak/>
        <w:t>Hasła medialne:</w:t>
      </w:r>
    </w:p>
    <w:p w14:paraId="079B6A20" w14:textId="77777777" w:rsidR="00A928CB" w:rsidRDefault="00A928CB" w:rsidP="00A928CB"/>
    <w:p w14:paraId="36C659C1" w14:textId="77777777" w:rsidR="00A928CB" w:rsidRPr="00A928CB" w:rsidRDefault="00A928CB" w:rsidP="00A928CB">
      <w:pPr>
        <w:shd w:val="clear" w:color="auto" w:fill="008DC9"/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FFFFFF"/>
          <w:sz w:val="38"/>
          <w:szCs w:val="38"/>
          <w:lang w:eastAsia="pl-PL"/>
        </w:rPr>
      </w:pPr>
      <w:r w:rsidRPr="00A928CB">
        <w:rPr>
          <w:rFonts w:ascii="Arial" w:eastAsia="Times New Roman" w:hAnsi="Arial" w:cs="Arial"/>
          <w:b/>
          <w:bCs/>
          <w:color w:val="FFFFFF"/>
          <w:sz w:val="38"/>
          <w:szCs w:val="38"/>
          <w:lang w:eastAsia="pl-PL"/>
        </w:rPr>
        <w:t>Tytoń szkodzi środowisku</w:t>
      </w:r>
    </w:p>
    <w:p w14:paraId="726E06F2" w14:textId="77777777" w:rsidR="00A928CB" w:rsidRPr="00A928CB" w:rsidRDefault="00A928CB" w:rsidP="00A928CB">
      <w:pPr>
        <w:shd w:val="clear" w:color="auto" w:fill="008DC9"/>
        <w:spacing w:before="100" w:beforeAutospacing="1" w:after="100" w:afterAutospacing="1" w:line="360" w:lineRule="atLeast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A928CB">
        <w:rPr>
          <w:rFonts w:ascii="Arial" w:eastAsia="Times New Roman" w:hAnsi="Arial" w:cs="Arial"/>
          <w:color w:val="FFFFFF"/>
          <w:sz w:val="24"/>
          <w:szCs w:val="24"/>
          <w:lang w:eastAsia="pl-PL"/>
        </w:rPr>
        <w:t xml:space="preserve">Uprawa, produkcja i użytkowanie tytoniu zatruwa naszą wodę, glebę, plaże i ulice miast chemikaliami, toksycznymi odpadami, niedopałkami papierosów, w tym </w:t>
      </w:r>
      <w:proofErr w:type="spellStart"/>
      <w:r w:rsidRPr="00A928CB">
        <w:rPr>
          <w:rFonts w:ascii="Arial" w:eastAsia="Times New Roman" w:hAnsi="Arial" w:cs="Arial"/>
          <w:color w:val="FFFFFF"/>
          <w:sz w:val="24"/>
          <w:szCs w:val="24"/>
          <w:lang w:eastAsia="pl-PL"/>
        </w:rPr>
        <w:t>mikroplastikami</w:t>
      </w:r>
      <w:proofErr w:type="spellEnd"/>
      <w:r w:rsidRPr="00A928CB">
        <w:rPr>
          <w:rFonts w:ascii="Arial" w:eastAsia="Times New Roman" w:hAnsi="Arial" w:cs="Arial"/>
          <w:color w:val="FFFFFF"/>
          <w:sz w:val="24"/>
          <w:szCs w:val="24"/>
          <w:lang w:eastAsia="pl-PL"/>
        </w:rPr>
        <w:t xml:space="preserve"> i odpadami z e-papierosów. Nie daj się nabrać na próby przemysłu tytoniowego, które próbują odwrócić uwagę od szkód środowiskowych poprzez „zielenienie” swoich produktów poprzez darowizny na rzecz inicjatyw na rzecz zrównoważonego rozwoju i raportowanie o „standardach” środowiskowych, które często sami ustalają.  </w:t>
      </w:r>
    </w:p>
    <w:p w14:paraId="3406D70D" w14:textId="77777777" w:rsidR="00A928CB" w:rsidRDefault="00A928CB" w:rsidP="00A928CB"/>
    <w:p w14:paraId="7C6E69C1" w14:textId="77777777" w:rsidR="00A928CB" w:rsidRDefault="00A928CB" w:rsidP="00A928CB">
      <w:pPr>
        <w:pStyle w:val="Nagwek2"/>
        <w:shd w:val="clear" w:color="auto" w:fill="008DC9"/>
        <w:spacing w:line="420" w:lineRule="atLeast"/>
        <w:rPr>
          <w:rFonts w:ascii="Arial" w:hAnsi="Arial" w:cs="Arial"/>
          <w:color w:val="FFFFFF"/>
          <w:sz w:val="38"/>
          <w:szCs w:val="38"/>
        </w:rPr>
      </w:pPr>
      <w:r>
        <w:rPr>
          <w:rStyle w:val="Pogrubienie"/>
          <w:rFonts w:ascii="Arial" w:hAnsi="Arial" w:cs="Arial"/>
          <w:b/>
          <w:bCs/>
          <w:color w:val="FFFFFF"/>
          <w:sz w:val="38"/>
          <w:szCs w:val="38"/>
        </w:rPr>
        <w:t>Spraw, aby przemysł tytoniowy posprzątał swój bałagan</w:t>
      </w:r>
    </w:p>
    <w:p w14:paraId="32DC0C4C" w14:textId="77777777" w:rsidR="00A928CB" w:rsidRDefault="00A928CB" w:rsidP="00A928CB">
      <w:pPr>
        <w:pStyle w:val="NormalnyWeb"/>
        <w:shd w:val="clear" w:color="auto" w:fill="008DC9"/>
        <w:spacing w:line="360" w:lineRule="atLeast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Przemysł tytoniowy zarabia na niszczeniu środowiska i musi być pociągnięty do odpowiedzialności za niszczenie środowiska oraz do płacenia za odpady i szkody, w tym do odzyskania kosztów zbierania tych odpadów.</w:t>
      </w:r>
    </w:p>
    <w:p w14:paraId="7C3D71A7" w14:textId="368F02C3" w:rsidR="00A928CB" w:rsidRDefault="00A928CB" w:rsidP="00A928CB"/>
    <w:p w14:paraId="656F3A5B" w14:textId="77777777" w:rsidR="00A928CB" w:rsidRDefault="00A928CB" w:rsidP="00A928CB">
      <w:pPr>
        <w:pStyle w:val="Nagwek2"/>
        <w:shd w:val="clear" w:color="auto" w:fill="008DC9"/>
        <w:spacing w:line="420" w:lineRule="atLeast"/>
        <w:rPr>
          <w:rFonts w:ascii="Arial" w:hAnsi="Arial" w:cs="Arial"/>
          <w:color w:val="FFFFFF"/>
          <w:sz w:val="38"/>
          <w:szCs w:val="38"/>
        </w:rPr>
      </w:pPr>
      <w:r>
        <w:rPr>
          <w:rFonts w:ascii="Arial" w:hAnsi="Arial" w:cs="Arial"/>
          <w:color w:val="FFFFFF"/>
          <w:sz w:val="38"/>
          <w:szCs w:val="38"/>
        </w:rPr>
        <w:t>Rzuć tytoń, aby ocalić naszą planetę</w:t>
      </w:r>
    </w:p>
    <w:p w14:paraId="771EA72C" w14:textId="77777777" w:rsidR="00A928CB" w:rsidRDefault="00A928CB" w:rsidP="00A928CB">
      <w:pPr>
        <w:pStyle w:val="NormalnyWeb"/>
        <w:shd w:val="clear" w:color="auto" w:fill="008DC9"/>
        <w:spacing w:line="360" w:lineRule="atLeast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Każdy wypalony papieros lub zużyty wyrób tytoniowy marnuje cenne zasoby, od których zależy nasza egzystencja. Rzuć tytoń dla swojego zdrowia i zdrowia naszej planety. Dym tytoniowy przyczynia się do wyższego poziomu zanieczyszczenia powietrza i zawiera trzy rodzaje gazów cieplarnianych.</w:t>
      </w:r>
    </w:p>
    <w:p w14:paraId="2769BE4B" w14:textId="799B44D1" w:rsidR="00A928CB" w:rsidRDefault="00A928CB" w:rsidP="00A928CB"/>
    <w:p w14:paraId="42954EF5" w14:textId="77777777" w:rsidR="00A928CB" w:rsidRDefault="00A928CB" w:rsidP="00A928CB">
      <w:pPr>
        <w:pStyle w:val="Nagwek2"/>
        <w:shd w:val="clear" w:color="auto" w:fill="008DC9"/>
        <w:spacing w:line="420" w:lineRule="atLeast"/>
        <w:rPr>
          <w:rFonts w:ascii="Arial" w:hAnsi="Arial" w:cs="Arial"/>
          <w:color w:val="FFFFFF"/>
          <w:sz w:val="38"/>
          <w:szCs w:val="38"/>
        </w:rPr>
      </w:pPr>
      <w:r>
        <w:rPr>
          <w:rFonts w:ascii="Arial" w:hAnsi="Arial" w:cs="Arial"/>
          <w:color w:val="FFFFFF"/>
          <w:sz w:val="38"/>
          <w:szCs w:val="38"/>
        </w:rPr>
        <w:t>Pomóż hodowcom tytoniu przejść na zrównoważone uprawy</w:t>
      </w:r>
    </w:p>
    <w:p w14:paraId="0879E736" w14:textId="2F2C3D0E" w:rsidR="00A928CB" w:rsidRPr="00A928CB" w:rsidRDefault="00A928CB" w:rsidP="00A928CB">
      <w:pPr>
        <w:pStyle w:val="NormalnyWeb"/>
        <w:shd w:val="clear" w:color="auto" w:fill="008DC9"/>
        <w:spacing w:line="360" w:lineRule="atLeast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Rządy i decydenci powinni wspierać hodowców tytoniu w przejściu na alternatywne, bardziej zrównoważone źródła utrzymania w celu zmniejszenia wpływu uprawy, suszenia i produkcji tytoniu na środowisko, przy jednoczesnym dalszym wdrażaniu środków kontroli tytoniu</w:t>
      </w:r>
      <w:r>
        <w:rPr>
          <w:rFonts w:ascii="Arial" w:hAnsi="Arial" w:cs="Arial"/>
          <w:color w:val="FFFFFF"/>
        </w:rPr>
        <w:t>.</w:t>
      </w:r>
    </w:p>
    <w:sectPr w:rsidR="00A928CB" w:rsidRPr="00A9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02"/>
    <w:rsid w:val="00856CC2"/>
    <w:rsid w:val="00A928CB"/>
    <w:rsid w:val="00F528AC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BB57"/>
  <w15:chartTrackingRefBased/>
  <w15:docId w15:val="{75A22118-B865-4CE8-AFF1-DDCC32B6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92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28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928CB"/>
    <w:rPr>
      <w:b/>
      <w:bCs/>
    </w:rPr>
  </w:style>
  <w:style w:type="paragraph" w:styleId="NormalnyWeb">
    <w:name w:val="Normal (Web)"/>
    <w:basedOn w:val="Normalny"/>
    <w:uiPriority w:val="99"/>
    <w:unhideWhenUsed/>
    <w:rsid w:val="00A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Radko</dc:creator>
  <cp:keywords/>
  <dc:description/>
  <cp:lastModifiedBy>Mateusz Radko</cp:lastModifiedBy>
  <cp:revision>1</cp:revision>
  <dcterms:created xsi:type="dcterms:W3CDTF">2022-05-09T05:44:00Z</dcterms:created>
  <dcterms:modified xsi:type="dcterms:W3CDTF">2022-05-09T06:35:00Z</dcterms:modified>
</cp:coreProperties>
</file>